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C" w:rsidRDefault="00385F2C" w:rsidP="00B8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F2C" w:rsidRDefault="00385F2C" w:rsidP="00D85601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пустующем доме, расположенном на территории Псуевского сельсовета</w:t>
      </w:r>
    </w:p>
    <w:p w:rsidR="00385F2C" w:rsidRDefault="00385F2C" w:rsidP="00D85601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</w:p>
    <w:p w:rsidR="00385F2C" w:rsidRPr="004E2A41" w:rsidRDefault="00385F2C" w:rsidP="00D8560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E2A41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4E2A41">
          <w:rPr>
            <w:rFonts w:ascii="Times New Roman" w:hAnsi="Times New Roman"/>
            <w:sz w:val="30"/>
            <w:szCs w:val="30"/>
          </w:rPr>
          <w:t>2018 г</w:t>
        </w:r>
      </w:smartTag>
      <w:r w:rsidRPr="004E2A41">
        <w:rPr>
          <w:rFonts w:ascii="Times New Roman" w:hAnsi="Times New Roman"/>
          <w:sz w:val="30"/>
          <w:szCs w:val="30"/>
        </w:rPr>
        <w:t xml:space="preserve">. № 357 «О пустующих и ветхих домах» Глубокский районный исполнительный комитет </w:t>
      </w:r>
      <w:r>
        <w:rPr>
          <w:rFonts w:ascii="Times New Roman" w:hAnsi="Times New Roman"/>
          <w:sz w:val="30"/>
          <w:szCs w:val="30"/>
        </w:rPr>
        <w:t>указывает на необходимость представления</w:t>
      </w:r>
      <w:r w:rsidRPr="004E2A41">
        <w:rPr>
          <w:rFonts w:ascii="Times New Roman" w:hAnsi="Times New Roman"/>
          <w:sz w:val="30"/>
          <w:szCs w:val="30"/>
        </w:rPr>
        <w:t xml:space="preserve"> заинтересованны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лиц</w:t>
      </w:r>
      <w:r>
        <w:rPr>
          <w:rFonts w:ascii="Times New Roman" w:hAnsi="Times New Roman"/>
          <w:sz w:val="30"/>
          <w:szCs w:val="30"/>
        </w:rPr>
        <w:t>ами</w:t>
      </w:r>
      <w:r w:rsidRPr="004E2A41">
        <w:rPr>
          <w:rFonts w:ascii="Times New Roman" w:hAnsi="Times New Roman"/>
          <w:sz w:val="30"/>
          <w:szCs w:val="30"/>
        </w:rPr>
        <w:t>, имеющи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право владения и пользования имуществ</w:t>
      </w:r>
      <w:r>
        <w:rPr>
          <w:rFonts w:ascii="Times New Roman" w:hAnsi="Times New Roman"/>
          <w:sz w:val="30"/>
          <w:szCs w:val="30"/>
        </w:rPr>
        <w:t>ом</w:t>
      </w:r>
      <w:r w:rsidRPr="004E2A41">
        <w:rPr>
          <w:rFonts w:ascii="Times New Roman" w:hAnsi="Times New Roman"/>
          <w:sz w:val="30"/>
          <w:szCs w:val="30"/>
        </w:rPr>
        <w:t>, расположенн</w:t>
      </w:r>
      <w:r>
        <w:rPr>
          <w:rFonts w:ascii="Times New Roman" w:hAnsi="Times New Roman"/>
          <w:sz w:val="30"/>
          <w:szCs w:val="30"/>
        </w:rPr>
        <w:t>ым</w:t>
      </w:r>
      <w:r w:rsidRPr="004E2A41">
        <w:rPr>
          <w:rFonts w:ascii="Times New Roman" w:hAnsi="Times New Roman"/>
          <w:sz w:val="30"/>
          <w:szCs w:val="30"/>
        </w:rPr>
        <w:t xml:space="preserve"> по адресу: Витебская область, Глубокский район, </w:t>
      </w:r>
      <w:r>
        <w:rPr>
          <w:rFonts w:ascii="Times New Roman" w:hAnsi="Times New Roman"/>
          <w:sz w:val="30"/>
          <w:szCs w:val="30"/>
        </w:rPr>
        <w:t>Залесский</w:t>
      </w:r>
      <w:r w:rsidRPr="004E2A41">
        <w:rPr>
          <w:rFonts w:ascii="Times New Roman" w:hAnsi="Times New Roman"/>
          <w:sz w:val="30"/>
          <w:szCs w:val="30"/>
        </w:rPr>
        <w:t xml:space="preserve"> сельсовет, </w:t>
      </w:r>
      <w:r>
        <w:rPr>
          <w:rFonts w:ascii="Times New Roman" w:hAnsi="Times New Roman"/>
          <w:sz w:val="30"/>
          <w:szCs w:val="30"/>
        </w:rPr>
        <w:t>д. Зубки</w:t>
      </w:r>
      <w:r w:rsidRPr="004E2A41">
        <w:rPr>
          <w:rFonts w:ascii="Times New Roman" w:hAnsi="Times New Roman"/>
          <w:sz w:val="30"/>
          <w:szCs w:val="30"/>
        </w:rPr>
        <w:t xml:space="preserve">, ул. </w:t>
      </w:r>
      <w:r>
        <w:rPr>
          <w:rFonts w:ascii="Times New Roman" w:hAnsi="Times New Roman"/>
          <w:sz w:val="30"/>
          <w:szCs w:val="30"/>
        </w:rPr>
        <w:t>Центральная</w:t>
      </w:r>
      <w:r w:rsidRPr="004E2A41">
        <w:rPr>
          <w:rFonts w:ascii="Times New Roman" w:hAnsi="Times New Roman"/>
          <w:sz w:val="30"/>
          <w:szCs w:val="30"/>
        </w:rPr>
        <w:t>, д.</w:t>
      </w:r>
      <w:r>
        <w:rPr>
          <w:rFonts w:ascii="Times New Roman" w:hAnsi="Times New Roman"/>
          <w:sz w:val="30"/>
          <w:szCs w:val="30"/>
        </w:rPr>
        <w:t>5</w:t>
      </w:r>
      <w:r w:rsidRPr="004E2A41">
        <w:rPr>
          <w:rFonts w:ascii="Times New Roman" w:hAnsi="Times New Roman"/>
          <w:sz w:val="30"/>
          <w:szCs w:val="30"/>
        </w:rPr>
        <w:t xml:space="preserve">, (далее – жилой дом № </w:t>
      </w:r>
      <w:r>
        <w:rPr>
          <w:rFonts w:ascii="Times New Roman" w:hAnsi="Times New Roman"/>
          <w:sz w:val="30"/>
          <w:szCs w:val="30"/>
        </w:rPr>
        <w:t>5</w:t>
      </w:r>
      <w:r w:rsidRPr="004E2A41">
        <w:rPr>
          <w:rFonts w:ascii="Times New Roman" w:hAnsi="Times New Roman"/>
          <w:sz w:val="30"/>
          <w:szCs w:val="30"/>
        </w:rPr>
        <w:t xml:space="preserve">) письменного уведомления о намерении использовать указанный жилой дом для проживания. На основании заключения комиссии по обследованию состояния жилых домов, расположенных в сельской местности </w:t>
      </w:r>
      <w:r>
        <w:rPr>
          <w:rFonts w:ascii="Times New Roman" w:hAnsi="Times New Roman"/>
          <w:sz w:val="30"/>
          <w:szCs w:val="30"/>
        </w:rPr>
        <w:t>Глубокского района, жилой дом № 5</w:t>
      </w:r>
      <w:r w:rsidRPr="004E2A41">
        <w:rPr>
          <w:rFonts w:ascii="Times New Roman" w:hAnsi="Times New Roman"/>
          <w:sz w:val="30"/>
          <w:szCs w:val="30"/>
        </w:rPr>
        <w:t>, может быть признан пустующим и включен в ре</w:t>
      </w:r>
      <w:r>
        <w:rPr>
          <w:rFonts w:ascii="Times New Roman" w:hAnsi="Times New Roman"/>
          <w:sz w:val="30"/>
          <w:szCs w:val="30"/>
        </w:rPr>
        <w:t>е</w:t>
      </w:r>
      <w:r w:rsidRPr="004E2A41">
        <w:rPr>
          <w:rFonts w:ascii="Times New Roman" w:hAnsi="Times New Roman"/>
          <w:sz w:val="30"/>
          <w:szCs w:val="30"/>
        </w:rPr>
        <w:t xml:space="preserve">стр пустующих домов, находящихся в сельской местности. </w:t>
      </w:r>
    </w:p>
    <w:p w:rsidR="00385F2C" w:rsidRPr="004E2A41" w:rsidRDefault="00385F2C" w:rsidP="00D85601">
      <w:pPr>
        <w:pStyle w:val="newncpi"/>
        <w:ind w:firstLine="851"/>
        <w:rPr>
          <w:sz w:val="30"/>
          <w:szCs w:val="30"/>
        </w:rPr>
      </w:pPr>
      <w:r w:rsidRPr="004E2A41">
        <w:rPr>
          <w:sz w:val="30"/>
          <w:szCs w:val="30"/>
        </w:rPr>
        <w:t>В случае</w:t>
      </w:r>
      <w:r>
        <w:rPr>
          <w:sz w:val="30"/>
          <w:szCs w:val="30"/>
        </w:rPr>
        <w:t>,</w:t>
      </w:r>
      <w:r w:rsidRPr="004E2A41">
        <w:rPr>
          <w:sz w:val="30"/>
          <w:szCs w:val="30"/>
        </w:rPr>
        <w:t xml:space="preserve"> если в течение месяца со дня опубликования данного извещения не будет предоставлено письменное уведомление о намерении использовать ука</w:t>
      </w:r>
      <w:r>
        <w:rPr>
          <w:sz w:val="30"/>
          <w:szCs w:val="30"/>
        </w:rPr>
        <w:t>занный жилой дом для проживания</w:t>
      </w:r>
      <w:r w:rsidRPr="004E2A41">
        <w:rPr>
          <w:sz w:val="30"/>
          <w:szCs w:val="30"/>
        </w:rPr>
        <w:t xml:space="preserve"> либо приняты меры по восстановлению, поддержанию в надлежащем виде жилого дома и использованию по назначению, Глубокским районный исполнительным комитетом будет принято решение о включении жилого дома №</w:t>
      </w:r>
      <w:r>
        <w:rPr>
          <w:sz w:val="30"/>
          <w:szCs w:val="30"/>
        </w:rPr>
        <w:t>5</w:t>
      </w:r>
      <w:r w:rsidRPr="004E2A41">
        <w:rPr>
          <w:sz w:val="30"/>
          <w:szCs w:val="30"/>
        </w:rPr>
        <w:t xml:space="preserve"> в ре</w:t>
      </w:r>
      <w:r>
        <w:rPr>
          <w:sz w:val="30"/>
          <w:szCs w:val="30"/>
        </w:rPr>
        <w:t>ес</w:t>
      </w:r>
      <w:r w:rsidRPr="004E2A41">
        <w:rPr>
          <w:sz w:val="30"/>
          <w:szCs w:val="30"/>
        </w:rPr>
        <w:t>тр пустующих домов, находящихся в сельской местности.</w:t>
      </w:r>
    </w:p>
    <w:p w:rsidR="00385F2C" w:rsidRPr="00A107F6" w:rsidRDefault="00385F2C" w:rsidP="00D8560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Контактные данные ответственного должностного лица: главный специалист отдела архитектуры и строительства, жилищно-коммунального хозяйства Масловская Лариса Эдуардовна, кабинет № 18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107F6">
        <w:rPr>
          <w:rFonts w:ascii="Times New Roman" w:hAnsi="Times New Roman"/>
          <w:sz w:val="30"/>
          <w:szCs w:val="30"/>
        </w:rPr>
        <w:t>телефон/факс2 22 56.</w:t>
      </w:r>
    </w:p>
    <w:p w:rsidR="00385F2C" w:rsidRPr="00A71631" w:rsidRDefault="00385F2C" w:rsidP="00D8560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Адрес электронной почты: </w:t>
      </w:r>
      <w:r w:rsidRPr="00A107F6">
        <w:rPr>
          <w:rFonts w:ascii="Times New Roman" w:hAnsi="Times New Roman"/>
          <w:sz w:val="30"/>
          <w:szCs w:val="30"/>
          <w:lang w:val="en-US"/>
        </w:rPr>
        <w:t>otdeljkx</w:t>
      </w:r>
      <w:r w:rsidRPr="00A107F6">
        <w:rPr>
          <w:rFonts w:ascii="Times New Roman" w:hAnsi="Times New Roman"/>
          <w:sz w:val="30"/>
          <w:szCs w:val="30"/>
        </w:rPr>
        <w:t>.</w:t>
      </w:r>
      <w:r w:rsidRPr="00A107F6">
        <w:rPr>
          <w:rFonts w:ascii="Times New Roman" w:hAnsi="Times New Roman"/>
          <w:sz w:val="30"/>
          <w:szCs w:val="30"/>
          <w:lang w:val="en-US"/>
        </w:rPr>
        <w:t>rik</w:t>
      </w:r>
      <w:r w:rsidRPr="00A107F6">
        <w:rPr>
          <w:rFonts w:ascii="Times New Roman" w:hAnsi="Times New Roman"/>
          <w:sz w:val="30"/>
          <w:szCs w:val="30"/>
        </w:rPr>
        <w:t>@</w:t>
      </w:r>
      <w:r w:rsidRPr="00A107F6">
        <w:rPr>
          <w:rFonts w:ascii="Times New Roman" w:hAnsi="Times New Roman"/>
          <w:sz w:val="30"/>
          <w:szCs w:val="30"/>
          <w:lang w:val="en-US"/>
        </w:rPr>
        <w:t>mail</w:t>
      </w:r>
      <w:r w:rsidRPr="00A107F6">
        <w:rPr>
          <w:rFonts w:ascii="Times New Roman" w:hAnsi="Times New Roman"/>
          <w:sz w:val="30"/>
          <w:szCs w:val="30"/>
        </w:rPr>
        <w:t>.ru</w:t>
      </w:r>
    </w:p>
    <w:p w:rsidR="00385F2C" w:rsidRDefault="00385F2C" w:rsidP="00D8560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Почтовый адрес и адрес местонахождения: </w:t>
      </w:r>
      <w:smartTag w:uri="urn:schemas-microsoft-com:office:smarttags" w:element="metricconverter">
        <w:smartTagPr>
          <w:attr w:name="ProductID" w:val="211800, г"/>
        </w:smartTagPr>
        <w:r w:rsidRPr="00A107F6">
          <w:rPr>
            <w:rFonts w:ascii="Times New Roman" w:hAnsi="Times New Roman"/>
            <w:sz w:val="30"/>
            <w:szCs w:val="30"/>
          </w:rPr>
          <w:t>211800, г</w:t>
        </w:r>
      </w:smartTag>
      <w:r w:rsidRPr="00A107F6">
        <w:rPr>
          <w:rFonts w:ascii="Times New Roman" w:hAnsi="Times New Roman"/>
          <w:sz w:val="30"/>
          <w:szCs w:val="30"/>
        </w:rPr>
        <w:t>. Глубокое, ул.</w:t>
      </w:r>
      <w:r>
        <w:rPr>
          <w:rFonts w:ascii="Times New Roman" w:hAnsi="Times New Roman"/>
          <w:sz w:val="30"/>
          <w:szCs w:val="30"/>
        </w:rPr>
        <w:t> </w:t>
      </w:r>
      <w:r w:rsidRPr="00A107F6">
        <w:rPr>
          <w:rFonts w:ascii="Times New Roman" w:hAnsi="Times New Roman"/>
          <w:sz w:val="30"/>
          <w:szCs w:val="30"/>
        </w:rPr>
        <w:t>Ленина, д. 42, кабинет № 18.</w:t>
      </w:r>
    </w:p>
    <w:p w:rsidR="00385F2C" w:rsidRPr="00D85601" w:rsidRDefault="00385F2C" w:rsidP="00D85601">
      <w:pPr>
        <w:tabs>
          <w:tab w:val="left" w:pos="1644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Сведения о жилом доме:</w:t>
      </w:r>
      <w:bookmarkStart w:id="0" w:name="_GoBack"/>
      <w:bookmarkEnd w:id="0"/>
    </w:p>
    <w:tbl>
      <w:tblPr>
        <w:tblW w:w="101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245"/>
      </w:tblGrid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нахождения жилого дома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Витебская область,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 xml:space="preserve">Глубокский район, 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 xml:space="preserve">Залесский сельсовет, 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д. Зубки, ул. Центральная, д.5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pStyle w:val="newncpi"/>
              <w:ind w:firstLine="0"/>
              <w:rPr>
                <w:b/>
              </w:rPr>
            </w:pPr>
            <w:r w:rsidRPr="0078790D">
              <w:rPr>
                <w:b/>
              </w:rPr>
              <w:t>Перечень лиц,  которым этот дом принадлежит на праве собственности, в том числе наследниках, принявших наследство, но не оформивших права на жилой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домом (при наличии сведений о них)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 xml:space="preserve">Собственник – Телеш Василий Григорьевич, 24.04.1956 г.р. (умер 16.05.1992 г.), проживавший: 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г. Гродно,   ул. Пролетарская, д. 54, кв. 100.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0A76E3">
            <w:pPr>
              <w:pStyle w:val="NormalWeb"/>
              <w:rPr>
                <w:b/>
              </w:rPr>
            </w:pPr>
            <w:r w:rsidRPr="0078790D">
              <w:rPr>
                <w:b/>
              </w:rPr>
              <w:t>Срок непроживания в жилом доме собственника, иных лиц, имеющих право владения и пользования этим домом (при наличии сведений о них)</w:t>
            </w:r>
          </w:p>
          <w:p w:rsidR="00385F2C" w:rsidRPr="0078790D" w:rsidRDefault="00385F2C" w:rsidP="000A76E3">
            <w:pPr>
              <w:pStyle w:val="NormalWeb"/>
              <w:rPr>
                <w:b/>
              </w:rPr>
            </w:pP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Более 3-х лет.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Уведомления о намерении использовать жилой дом для проживания в сельский исполнительный комитет от собственникаи иных лиц, имеющих право владения и пользования этим домом, не поступали.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1059F8">
            <w:pPr>
              <w:pStyle w:val="NormalWeb"/>
              <w:rPr>
                <w:b/>
              </w:rPr>
            </w:pPr>
            <w:r w:rsidRPr="0078790D">
              <w:rPr>
                <w:b/>
              </w:rPr>
              <w:t>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строений, принадлежащих гражданам</w:t>
            </w:r>
          </w:p>
          <w:p w:rsidR="00385F2C" w:rsidRPr="0078790D" w:rsidRDefault="00385F2C" w:rsidP="00D6761D">
            <w:pPr>
              <w:pStyle w:val="NormalWeb"/>
              <w:rPr>
                <w:b/>
              </w:rPr>
            </w:pPr>
          </w:p>
        </w:tc>
        <w:tc>
          <w:tcPr>
            <w:tcW w:w="5245" w:type="dxa"/>
          </w:tcPr>
          <w:p w:rsidR="00385F2C" w:rsidRPr="00632622" w:rsidRDefault="00385F2C" w:rsidP="0078790D">
            <w:pPr>
              <w:pStyle w:val="NormalWeb"/>
              <w:spacing w:after="0" w:afterAutospacing="0"/>
              <w:jc w:val="both"/>
            </w:pPr>
            <w:r w:rsidRPr="00632622">
              <w:t xml:space="preserve">Оплата по налогу на недвижимость, земельному налогу, возмещение расходов на электроэнергию, выполнение требований законодательства об обязательном страховании строений, принадлежащих гражданам, </w:t>
            </w:r>
            <w:r>
              <w:t xml:space="preserve">внесение платы за жилищно-коммунальные услуги </w:t>
            </w:r>
            <w:r w:rsidRPr="00632622">
              <w:t xml:space="preserve"> не производились.</w:t>
            </w:r>
          </w:p>
          <w:p w:rsidR="00385F2C" w:rsidRPr="00632622" w:rsidRDefault="00385F2C" w:rsidP="0078790D">
            <w:pPr>
              <w:pStyle w:val="NormalWeb"/>
              <w:spacing w:before="0" w:beforeAutospacing="0" w:after="0" w:afterAutospacing="0"/>
              <w:jc w:val="both"/>
            </w:pPr>
            <w:r>
              <w:t>Основан</w:t>
            </w:r>
            <w:r w:rsidRPr="00632622">
              <w:t xml:space="preserve">ие:  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письмо ИМНС РБ по Глубокскому району от 14.05.2019 № 5-18/01928;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письмо Глубокского отделения филиала «Энергосбыт» РУП «Витебскэнерго» от 02.05.2019 № 37/2896;</w:t>
            </w:r>
          </w:p>
          <w:p w:rsidR="00385F2C" w:rsidRPr="0078790D" w:rsidRDefault="00385F2C" w:rsidP="0078790D">
            <w:pPr>
              <w:tabs>
                <w:tab w:val="left" w:pos="474"/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 xml:space="preserve">        письмо представительства Белгосстраха по Глубокскому району Белорусского республиканского унитарного предприятия «Белгосстрах» от 11.05.2019 № 01-09/1535;</w:t>
            </w:r>
          </w:p>
          <w:p w:rsidR="00385F2C" w:rsidRPr="0078790D" w:rsidRDefault="00385F2C" w:rsidP="0078790D">
            <w:pPr>
              <w:tabs>
                <w:tab w:val="left" w:pos="474"/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 xml:space="preserve">        письмо группы по расчетно-паспортному обслуживанию г. Глубокое КПУП «Витебский областной расчетно-справочный центр» от 11.05.2019 № 10-24/227.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Размер жилого дома,  площадь жилого дома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сведений)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6,46 м х 5,26 м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Общая площадь по СНиП –  35,6 кв.м,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Общая площадь – 25,4 кв.м,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Жилая площадь – 8,1 кв.м.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 xml:space="preserve">Дата ввода в эксплуатацию жилого дома 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1950</w:t>
            </w:r>
            <w:r w:rsidRPr="007879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</w:tc>
      </w:tr>
      <w:tr w:rsidR="00385F2C" w:rsidRPr="0078790D" w:rsidTr="0078790D">
        <w:trPr>
          <w:trHeight w:val="195"/>
        </w:trPr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 xml:space="preserve">Этажность 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Подземная этажность (при ее наличии)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85F2C" w:rsidRPr="0078790D" w:rsidTr="0078790D">
        <w:trPr>
          <w:trHeight w:val="3975"/>
        </w:trPr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Составные части и принадлежности пустующего дома, в том числе хозяйственные и иные постройки, степень их износа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Фундамент бутовый имеет неравномерную осадку, местами ниже уровня земли, имеются трещины, выпучивание камней. Стены деревянные, облицованы доской обшивки– поражены гнилью, имеются трещины, следы атмосферного воздействия. Кровля асбестоцементные листы – в удовлетворительном состоянииОконные блоки – деревянные, следы атмосферного воздействия.Дом отключен от электроснабжения. Под домом имеется подвал.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Хозяйственные постройки 2 сарая 5,22х3,10 м;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5,47х3,10 м в неудовлетворительном состоянии (подлежат сносу).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Состояние жилого дома, информация о том, является ли это следствием чрезвычайных ситуаций природного и техногенного характера, боевых действий и актов терроризма.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Состояние жилого дома – удовлетворительное,  хозяйственных построек – неудовлетворительное.</w:t>
            </w:r>
          </w:p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Состояние жилого дома не является следствием  чрезвычайных ситуаций природного и техногенного характера, боевых действий и актов терроризма.</w:t>
            </w:r>
          </w:p>
        </w:tc>
      </w:tr>
      <w:tr w:rsidR="00385F2C" w:rsidRPr="0078790D" w:rsidTr="0078790D">
        <w:tc>
          <w:tcPr>
            <w:tcW w:w="4928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90D">
              <w:rPr>
                <w:rFonts w:ascii="Times New Roman" w:hAnsi="Times New Roman"/>
                <w:b/>
                <w:sz w:val="24"/>
                <w:szCs w:val="24"/>
              </w:rPr>
              <w:t>Сведения о земельном участке (площадь, вид права, на котором он предоставлен, наличие ограничений (обременений) на него (при наличии таких сведений).</w:t>
            </w:r>
          </w:p>
        </w:tc>
        <w:tc>
          <w:tcPr>
            <w:tcW w:w="5245" w:type="dxa"/>
          </w:tcPr>
          <w:p w:rsidR="00385F2C" w:rsidRPr="0078790D" w:rsidRDefault="00385F2C" w:rsidP="0078790D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0D">
              <w:rPr>
                <w:rFonts w:ascii="Times New Roman" w:hAnsi="Times New Roman"/>
                <w:sz w:val="24"/>
                <w:szCs w:val="24"/>
              </w:rPr>
              <w:t>В едином государственном регистре не содержится сведений  о земельном участке.</w:t>
            </w:r>
          </w:p>
        </w:tc>
      </w:tr>
    </w:tbl>
    <w:p w:rsidR="00385F2C" w:rsidRPr="00360993" w:rsidRDefault="00385F2C" w:rsidP="00360993">
      <w:pPr>
        <w:tabs>
          <w:tab w:val="left" w:pos="164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0D8">
        <w:rPr>
          <w:rFonts w:ascii="Times New Roman" w:hAnsi="Times New Roman"/>
          <w:b/>
        </w:rPr>
        <w:tab/>
        <w:t>ЗАКЛЮЧЕН</w:t>
      </w:r>
    </w:p>
    <w:p w:rsidR="00385F2C" w:rsidRPr="008710D8" w:rsidRDefault="00385F2C" w:rsidP="00B87B0F">
      <w:pPr>
        <w:pStyle w:val="BodyText"/>
        <w:spacing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45pt;margin-top:3.75pt;width:426.35pt;height:319.75pt;z-index:251658240;visibility:visible">
            <v:imagedata r:id="rId4" o:title=""/>
            <w10:wrap type="square"/>
          </v:shape>
        </w:pict>
      </w:r>
    </w:p>
    <w:p w:rsidR="00385F2C" w:rsidRPr="008710D8" w:rsidRDefault="00385F2C" w:rsidP="00B87B0F">
      <w:pPr>
        <w:spacing w:after="0" w:line="240" w:lineRule="auto"/>
        <w:rPr>
          <w:rFonts w:ascii="Times New Roman" w:hAnsi="Times New Roman"/>
        </w:rPr>
      </w:pPr>
    </w:p>
    <w:sectPr w:rsidR="00385F2C" w:rsidRPr="008710D8" w:rsidSect="00871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D8"/>
    <w:rsid w:val="0001260E"/>
    <w:rsid w:val="00033BA3"/>
    <w:rsid w:val="000658BE"/>
    <w:rsid w:val="00085628"/>
    <w:rsid w:val="000A76E3"/>
    <w:rsid w:val="001059F8"/>
    <w:rsid w:val="00114855"/>
    <w:rsid w:val="00122434"/>
    <w:rsid w:val="0012471D"/>
    <w:rsid w:val="001333D0"/>
    <w:rsid w:val="00155601"/>
    <w:rsid w:val="00197C67"/>
    <w:rsid w:val="001B43F2"/>
    <w:rsid w:val="001F70A1"/>
    <w:rsid w:val="00200B5C"/>
    <w:rsid w:val="00264949"/>
    <w:rsid w:val="002739C6"/>
    <w:rsid w:val="002D3D43"/>
    <w:rsid w:val="00310A21"/>
    <w:rsid w:val="0032092C"/>
    <w:rsid w:val="00353639"/>
    <w:rsid w:val="00360993"/>
    <w:rsid w:val="0036754F"/>
    <w:rsid w:val="00385F2C"/>
    <w:rsid w:val="00387598"/>
    <w:rsid w:val="00391B28"/>
    <w:rsid w:val="003939AF"/>
    <w:rsid w:val="00393EC4"/>
    <w:rsid w:val="0039733F"/>
    <w:rsid w:val="003C7B53"/>
    <w:rsid w:val="003F536C"/>
    <w:rsid w:val="00452105"/>
    <w:rsid w:val="00476628"/>
    <w:rsid w:val="00491B6F"/>
    <w:rsid w:val="004E2A41"/>
    <w:rsid w:val="005039ED"/>
    <w:rsid w:val="00507CBC"/>
    <w:rsid w:val="00513523"/>
    <w:rsid w:val="00513D46"/>
    <w:rsid w:val="00525B3E"/>
    <w:rsid w:val="005A3247"/>
    <w:rsid w:val="005A67CB"/>
    <w:rsid w:val="005B3131"/>
    <w:rsid w:val="005D4886"/>
    <w:rsid w:val="005F6799"/>
    <w:rsid w:val="006246A3"/>
    <w:rsid w:val="00625E15"/>
    <w:rsid w:val="00632622"/>
    <w:rsid w:val="00664552"/>
    <w:rsid w:val="00694404"/>
    <w:rsid w:val="006E0743"/>
    <w:rsid w:val="006F6304"/>
    <w:rsid w:val="0070203F"/>
    <w:rsid w:val="007047DD"/>
    <w:rsid w:val="007538A8"/>
    <w:rsid w:val="0078790D"/>
    <w:rsid w:val="007B7760"/>
    <w:rsid w:val="007D7839"/>
    <w:rsid w:val="0081686E"/>
    <w:rsid w:val="00823432"/>
    <w:rsid w:val="00841FB0"/>
    <w:rsid w:val="00851750"/>
    <w:rsid w:val="00852B9C"/>
    <w:rsid w:val="008571A8"/>
    <w:rsid w:val="00870345"/>
    <w:rsid w:val="008710D8"/>
    <w:rsid w:val="00891952"/>
    <w:rsid w:val="008948D5"/>
    <w:rsid w:val="008A056A"/>
    <w:rsid w:val="008E22AB"/>
    <w:rsid w:val="008F5F5A"/>
    <w:rsid w:val="009041E7"/>
    <w:rsid w:val="00905C14"/>
    <w:rsid w:val="00912D28"/>
    <w:rsid w:val="00914504"/>
    <w:rsid w:val="00920D9C"/>
    <w:rsid w:val="00936C12"/>
    <w:rsid w:val="00947B27"/>
    <w:rsid w:val="00992048"/>
    <w:rsid w:val="009976C9"/>
    <w:rsid w:val="009A423B"/>
    <w:rsid w:val="009B126C"/>
    <w:rsid w:val="009B4258"/>
    <w:rsid w:val="009D0C32"/>
    <w:rsid w:val="00A023A1"/>
    <w:rsid w:val="00A04495"/>
    <w:rsid w:val="00A107F6"/>
    <w:rsid w:val="00A152BE"/>
    <w:rsid w:val="00A17B77"/>
    <w:rsid w:val="00A66E7C"/>
    <w:rsid w:val="00A71631"/>
    <w:rsid w:val="00AA5A0D"/>
    <w:rsid w:val="00AC2A1D"/>
    <w:rsid w:val="00AE5309"/>
    <w:rsid w:val="00AE7C54"/>
    <w:rsid w:val="00AF222D"/>
    <w:rsid w:val="00AF4685"/>
    <w:rsid w:val="00AF5D8A"/>
    <w:rsid w:val="00AF726E"/>
    <w:rsid w:val="00B001B7"/>
    <w:rsid w:val="00B008F9"/>
    <w:rsid w:val="00B344D5"/>
    <w:rsid w:val="00B81AB0"/>
    <w:rsid w:val="00B87B0F"/>
    <w:rsid w:val="00B91049"/>
    <w:rsid w:val="00BA06C1"/>
    <w:rsid w:val="00BA751E"/>
    <w:rsid w:val="00BB068A"/>
    <w:rsid w:val="00BD37E8"/>
    <w:rsid w:val="00BE4539"/>
    <w:rsid w:val="00C04F9C"/>
    <w:rsid w:val="00C20077"/>
    <w:rsid w:val="00C36AD3"/>
    <w:rsid w:val="00C41344"/>
    <w:rsid w:val="00C51B6D"/>
    <w:rsid w:val="00C647CA"/>
    <w:rsid w:val="00C7486A"/>
    <w:rsid w:val="00CC1E17"/>
    <w:rsid w:val="00CF66C3"/>
    <w:rsid w:val="00CF782A"/>
    <w:rsid w:val="00D178E4"/>
    <w:rsid w:val="00D32F73"/>
    <w:rsid w:val="00D3300A"/>
    <w:rsid w:val="00D64375"/>
    <w:rsid w:val="00D6761D"/>
    <w:rsid w:val="00D85601"/>
    <w:rsid w:val="00D90778"/>
    <w:rsid w:val="00D95481"/>
    <w:rsid w:val="00DD336E"/>
    <w:rsid w:val="00DE0EA1"/>
    <w:rsid w:val="00DF5969"/>
    <w:rsid w:val="00E37957"/>
    <w:rsid w:val="00E52B8C"/>
    <w:rsid w:val="00E639E6"/>
    <w:rsid w:val="00E66C52"/>
    <w:rsid w:val="00ED5AC9"/>
    <w:rsid w:val="00EE1793"/>
    <w:rsid w:val="00EE3978"/>
    <w:rsid w:val="00F5157E"/>
    <w:rsid w:val="00F621E9"/>
    <w:rsid w:val="00F71FAD"/>
    <w:rsid w:val="00F84EF3"/>
    <w:rsid w:val="00FD3D72"/>
    <w:rsid w:val="00FE6FB6"/>
    <w:rsid w:val="00FF1D2F"/>
    <w:rsid w:val="00FF6DEA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710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0D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8710D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AF5D8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6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767</Words>
  <Characters>4378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2019-05-22T05:26:00Z</cp:lastPrinted>
  <dcterms:created xsi:type="dcterms:W3CDTF">2019-06-18T11:49:00Z</dcterms:created>
  <dcterms:modified xsi:type="dcterms:W3CDTF">2019-06-19T08:02:00Z</dcterms:modified>
</cp:coreProperties>
</file>