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903F3F" w:rsidTr="00AC2344">
        <w:trPr>
          <w:trHeight w:val="532"/>
        </w:trPr>
        <w:tc>
          <w:tcPr>
            <w:tcW w:w="10008" w:type="dxa"/>
            <w:gridSpan w:val="2"/>
          </w:tcPr>
          <w:p w:rsidR="00903F3F" w:rsidRPr="00E80DBC" w:rsidRDefault="00903F3F" w:rsidP="00AC2344">
            <w:pPr>
              <w:rPr>
                <w:sz w:val="32"/>
                <w:szCs w:val="32"/>
              </w:rPr>
            </w:pPr>
            <w:r w:rsidRPr="00E80DBC">
              <w:rPr>
                <w:sz w:val="32"/>
                <w:szCs w:val="32"/>
              </w:rPr>
              <w:t>Админист</w:t>
            </w:r>
            <w:r>
              <w:rPr>
                <w:sz w:val="32"/>
                <w:szCs w:val="32"/>
              </w:rPr>
              <w:t xml:space="preserve">ративная процедура </w:t>
            </w:r>
            <w:r w:rsidRPr="00E80DBC">
              <w:rPr>
                <w:sz w:val="32"/>
                <w:szCs w:val="32"/>
              </w:rPr>
              <w:t>1.1.</w:t>
            </w: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E80DBC">
              <w:rPr>
                <w:sz w:val="32"/>
                <w:szCs w:val="32"/>
              </w:rPr>
              <w:t>.</w:t>
            </w:r>
          </w:p>
          <w:p w:rsidR="00903F3F" w:rsidRPr="00903F3F" w:rsidRDefault="00903F3F" w:rsidP="00903F3F">
            <w:pPr>
              <w:jc w:val="both"/>
              <w:rPr>
                <w:b/>
                <w:szCs w:val="28"/>
              </w:rPr>
            </w:pPr>
            <w:r w:rsidRPr="00816F1E">
              <w:rPr>
                <w:sz w:val="20"/>
                <w:szCs w:val="20"/>
              </w:rPr>
              <w:t xml:space="preserve"> </w:t>
            </w:r>
            <w:r w:rsidRPr="00903F3F">
              <w:rPr>
                <w:sz w:val="28"/>
                <w:szCs w:val="28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Tr="00AC2344">
        <w:trPr>
          <w:trHeight w:val="1609"/>
        </w:trPr>
        <w:tc>
          <w:tcPr>
            <w:tcW w:w="2808" w:type="dxa"/>
          </w:tcPr>
          <w:p w:rsidR="00E87AAE" w:rsidRDefault="00E87AAE" w:rsidP="00E87AAE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903F3F" w:rsidRPr="00B30535" w:rsidRDefault="00903F3F" w:rsidP="00AC2344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7200" w:type="dxa"/>
          </w:tcPr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Микулич  Ирина Викторовна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22447</w:t>
            </w:r>
          </w:p>
          <w:p w:rsidR="000B66C3" w:rsidRDefault="000B66C3" w:rsidP="000B66C3">
            <w:pPr>
              <w:rPr>
                <w:szCs w:val="28"/>
              </w:rPr>
            </w:pPr>
          </w:p>
          <w:p w:rsidR="000B66C3" w:rsidRDefault="000B66C3" w:rsidP="000B66C3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Новик Татьяна Владимировна </w:t>
            </w:r>
          </w:p>
          <w:p w:rsidR="000B66C3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7  телефон </w:t>
            </w:r>
            <w:r w:rsidR="00FC1747">
              <w:rPr>
                <w:sz w:val="28"/>
                <w:szCs w:val="28"/>
              </w:rPr>
              <w:t>51478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903F3F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4E0611" w:rsidP="00AC234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3F3F" w:rsidRPr="00903F3F">
              <w:rPr>
                <w:sz w:val="28"/>
                <w:szCs w:val="28"/>
              </w:rPr>
              <w:t>заявление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="00903F3F" w:rsidRPr="00903F3F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="00903F3F" w:rsidRPr="00903F3F">
              <w:rPr>
                <w:sz w:val="28"/>
                <w:szCs w:val="28"/>
              </w:rPr>
              <w:t>мусороудаления</w:t>
            </w:r>
            <w:proofErr w:type="spellEnd"/>
            <w:r w:rsidR="00903F3F" w:rsidRPr="00903F3F">
              <w:rPr>
                <w:sz w:val="28"/>
                <w:szCs w:val="28"/>
              </w:rPr>
              <w:t xml:space="preserve">, </w:t>
            </w:r>
            <w:proofErr w:type="spellStart"/>
            <w:r w:rsidR="00903F3F" w:rsidRPr="00903F3F">
              <w:rPr>
                <w:sz w:val="28"/>
                <w:szCs w:val="28"/>
              </w:rPr>
              <w:t>газоудаления</w:t>
            </w:r>
            <w:proofErr w:type="spellEnd"/>
            <w:r w:rsidR="00903F3F" w:rsidRPr="00903F3F">
              <w:rPr>
                <w:sz w:val="28"/>
                <w:szCs w:val="28"/>
              </w:rPr>
              <w:t xml:space="preserve">, устройству </w:t>
            </w:r>
            <w:proofErr w:type="spellStart"/>
            <w:r w:rsidR="00903F3F" w:rsidRPr="00903F3F">
              <w:rPr>
                <w:sz w:val="28"/>
                <w:szCs w:val="28"/>
              </w:rPr>
              <w:t>гидр</w:t>
            </w:r>
            <w:proofErr w:type="gramStart"/>
            <w:r w:rsidR="00903F3F" w:rsidRPr="00903F3F">
              <w:rPr>
                <w:sz w:val="28"/>
                <w:szCs w:val="28"/>
              </w:rPr>
              <w:t>о</w:t>
            </w:r>
            <w:proofErr w:type="spellEnd"/>
            <w:r w:rsidR="00903F3F" w:rsidRPr="00903F3F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паро</w:t>
            </w:r>
            <w:proofErr w:type="spellEnd"/>
            <w:r>
              <w:rPr>
                <w:sz w:val="28"/>
                <w:szCs w:val="28"/>
              </w:rPr>
              <w:t>-, тепло- и звукоизоляции</w:t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Гражданин вправе </w:t>
            </w:r>
            <w:proofErr w:type="gramStart"/>
            <w:r>
              <w:rPr>
                <w:sz w:val="28"/>
                <w:szCs w:val="28"/>
              </w:rPr>
              <w:t xml:space="preserve">предоставить </w:t>
            </w:r>
            <w:r>
              <w:rPr>
                <w:sz w:val="28"/>
                <w:szCs w:val="28"/>
              </w:rPr>
              <w:lastRenderedPageBreak/>
              <w:t>указанные документы</w:t>
            </w:r>
            <w:proofErr w:type="gramEnd"/>
            <w:r>
              <w:rPr>
                <w:sz w:val="28"/>
                <w:szCs w:val="28"/>
              </w:rPr>
              <w:t xml:space="preserve"> самостоятельно </w:t>
            </w:r>
          </w:p>
        </w:tc>
        <w:tc>
          <w:tcPr>
            <w:tcW w:w="7200" w:type="dxa"/>
          </w:tcPr>
          <w:p w:rsidR="00903F3F" w:rsidRPr="00CE04D0" w:rsidRDefault="00903F3F" w:rsidP="00AC234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817745" w:rsidRDefault="00903F3F" w:rsidP="00AC234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1 месяц со дня подачи заявления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CA04B8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5"/>
        <w:gridCol w:w="5070"/>
      </w:tblGrid>
      <w:tr w:rsidR="00903F3F" w:rsidRPr="00823826" w:rsidTr="00AC234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 xml:space="preserve">О Б </w:t>
            </w:r>
            <w:proofErr w:type="gramStart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</w:p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823826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  <w:vertAlign w:val="superscript"/>
              </w:rPr>
              <w:t>2</w:t>
            </w:r>
            <w:r w:rsidRPr="00823826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82382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ВМ</w:t>
            </w:r>
            <w:r w:rsidRPr="00823826">
              <w:rPr>
                <w:sz w:val="20"/>
                <w:szCs w:val="20"/>
              </w:rPr>
              <w:t xml:space="preserve">          № </w:t>
            </w:r>
            <w:r w:rsidRPr="0082382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 xml:space="preserve">идентификационный № </w:t>
            </w:r>
            <w:r w:rsidRPr="00823826">
              <w:rPr>
                <w:b/>
                <w:i/>
              </w:rPr>
              <w:t>4010266Е026РВ0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01.02.2011 г. </w:t>
            </w:r>
            <w:proofErr w:type="spellStart"/>
            <w:r w:rsidRPr="00823826">
              <w:rPr>
                <w:b/>
                <w:i/>
              </w:rPr>
              <w:t>Глубокским</w:t>
            </w:r>
            <w:proofErr w:type="spellEnd"/>
            <w:r w:rsidRPr="00823826">
              <w:rPr>
                <w:b/>
                <w:i/>
              </w:rPr>
              <w:t xml:space="preserve"> РОВД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i/>
              </w:rPr>
              <w:t>тел. дом</w:t>
            </w:r>
            <w:r w:rsidRPr="00823826">
              <w:rPr>
                <w:i/>
                <w:sz w:val="28"/>
                <w:szCs w:val="28"/>
              </w:rPr>
              <w:t>.</w:t>
            </w:r>
            <w:r w:rsidRPr="00823826">
              <w:rPr>
                <w:b/>
                <w:i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i/>
              </w:rPr>
              <w:t xml:space="preserve">тел. </w:t>
            </w:r>
            <w:proofErr w:type="spellStart"/>
            <w:r w:rsidRPr="00823826">
              <w:rPr>
                <w:i/>
              </w:rPr>
              <w:t>моб</w:t>
            </w:r>
            <w:proofErr w:type="spellEnd"/>
            <w:r w:rsidRPr="00823826">
              <w:rPr>
                <w:i/>
              </w:rPr>
              <w:t>.</w:t>
            </w:r>
            <w:r w:rsidRPr="0082382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903F3F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Прошу принять </w:t>
            </w:r>
            <w:r w:rsidRPr="00903F3F">
              <w:rPr>
                <w:sz w:val="28"/>
                <w:szCs w:val="28"/>
              </w:rPr>
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903F3F">
            <w:pPr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8"/>
                <w:szCs w:val="28"/>
              </w:rPr>
              <w:t>перепланировки в жилом доме,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Глубокое, ул. Ленина, д. 111, кв. 35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</w:tbl>
    <w:p w:rsidR="00903F3F" w:rsidRDefault="00903F3F" w:rsidP="00903F3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Pr="00893E22" w:rsidRDefault="00903F3F" w:rsidP="00903F3F">
      <w:pPr>
        <w:jc w:val="both"/>
        <w:rPr>
          <w:i/>
          <w:u w:val="single"/>
        </w:rPr>
      </w:pPr>
      <w:r w:rsidRPr="00893E22">
        <w:t>«</w:t>
      </w:r>
      <w:r w:rsidRPr="00893E22">
        <w:rPr>
          <w:u w:val="single"/>
        </w:rPr>
        <w:t>20</w:t>
      </w:r>
      <w:r w:rsidRPr="00893E22">
        <w:t xml:space="preserve">» </w:t>
      </w:r>
      <w:r w:rsidRPr="00893E22">
        <w:rPr>
          <w:u w:val="single"/>
        </w:rPr>
        <w:t>февраля</w:t>
      </w:r>
      <w:r w:rsidRPr="00893E22">
        <w:t xml:space="preserve"> 20</w:t>
      </w:r>
      <w:r w:rsidRPr="00893E22">
        <w:rPr>
          <w:u w:val="single"/>
        </w:rPr>
        <w:t>17</w:t>
      </w:r>
      <w:r w:rsidRPr="00893E22">
        <w:t xml:space="preserve"> г.</w:t>
      </w:r>
      <w:r>
        <w:t xml:space="preserve">         ________________________                                   </w:t>
      </w:r>
      <w:r w:rsidRPr="00893E22">
        <w:rPr>
          <w:i/>
          <w:u w:val="single"/>
        </w:rPr>
        <w:t>Иванов И.И.</w:t>
      </w:r>
    </w:p>
    <w:p w:rsidR="00903F3F" w:rsidRDefault="00903F3F" w:rsidP="00903F3F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(дата)</w:t>
      </w:r>
      <w:r w:rsidRPr="00893E22">
        <w:rPr>
          <w:i/>
        </w:rPr>
        <w:t xml:space="preserve">   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(Фамилия И.О.)</w:t>
      </w: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4"/>
        <w:gridCol w:w="5071"/>
      </w:tblGrid>
      <w:tr w:rsidR="00903F3F" w:rsidRPr="00823826" w:rsidTr="00AC2344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903F3F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</w:rPr>
              <w:t>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82382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идентификационный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b/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дом.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тел. </w:t>
            </w:r>
            <w:proofErr w:type="spellStart"/>
            <w:r w:rsidRPr="00823826">
              <w:rPr>
                <w:b/>
                <w:i/>
              </w:rPr>
              <w:t>моб</w:t>
            </w:r>
            <w:proofErr w:type="spellEnd"/>
            <w:r w:rsidRPr="00823826">
              <w:rPr>
                <w:b/>
                <w:i/>
              </w:rPr>
              <w:t>.</w:t>
            </w:r>
          </w:p>
        </w:tc>
      </w:tr>
    </w:tbl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98307C" w:rsidRDefault="00903F3F" w:rsidP="00903F3F">
            <w:pPr>
              <w:ind w:left="-1080"/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9355"/>
            </w:tblGrid>
            <w:tr w:rsidR="00903F3F" w:rsidRPr="00823826" w:rsidTr="00AC2344">
              <w:tc>
                <w:tcPr>
                  <w:tcW w:w="9571" w:type="dxa"/>
                  <w:tcBorders>
                    <w:bottom w:val="single" w:sz="4" w:space="0" w:color="auto"/>
                  </w:tcBorders>
                </w:tcPr>
                <w:p w:rsidR="00903F3F" w:rsidRPr="00823826" w:rsidRDefault="00903F3F" w:rsidP="00AC2344">
                  <w:pPr>
                    <w:jc w:val="both"/>
                    <w:rPr>
                      <w:szCs w:val="28"/>
                    </w:rPr>
                  </w:pPr>
                  <w:r w:rsidRPr="0082382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Прошу принять </w:t>
                  </w:r>
                  <w:r w:rsidRPr="00903F3F">
                    <w:rPr>
                      <w:sz w:val="28"/>
                      <w:szCs w:val="28"/>
                    </w:rPr>
      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      </w:r>
                </w:p>
              </w:tc>
            </w:tr>
          </w:tbl>
          <w:p w:rsidR="00903F3F" w:rsidRPr="00823826" w:rsidRDefault="00903F3F" w:rsidP="00AC2344">
            <w:pPr>
              <w:jc w:val="both"/>
              <w:rPr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 г.       ___________________          ____________________</w:t>
      </w:r>
    </w:p>
    <w:p w:rsidR="00903F3F" w:rsidRDefault="00903F3F" w:rsidP="00903F3F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(дата)</w:t>
      </w:r>
      <w:r>
        <w:t xml:space="preserve">   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 w:rsidRPr="009E079A">
        <w:rPr>
          <w:i/>
          <w:sz w:val="18"/>
          <w:szCs w:val="18"/>
        </w:rPr>
        <w:t>(</w:t>
      </w:r>
      <w:proofErr w:type="spellStart"/>
      <w:r w:rsidRPr="009E079A">
        <w:rPr>
          <w:i/>
          <w:sz w:val="18"/>
          <w:szCs w:val="18"/>
        </w:rPr>
        <w:t>Фамилия</w:t>
      </w:r>
      <w:proofErr w:type="gramStart"/>
      <w:r w:rsidRPr="009E079A">
        <w:rPr>
          <w:i/>
          <w:sz w:val="18"/>
          <w:szCs w:val="18"/>
        </w:rPr>
        <w:t>.И</w:t>
      </w:r>
      <w:proofErr w:type="gramEnd"/>
      <w:r w:rsidRPr="009E079A">
        <w:rPr>
          <w:i/>
          <w:sz w:val="18"/>
          <w:szCs w:val="18"/>
        </w:rPr>
        <w:t>.О</w:t>
      </w:r>
      <w:proofErr w:type="spellEnd"/>
      <w:r w:rsidRPr="009E079A">
        <w:rPr>
          <w:i/>
          <w:sz w:val="18"/>
          <w:szCs w:val="18"/>
        </w:rPr>
        <w:t>.)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/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3F"/>
    <w:rsid w:val="000B66C3"/>
    <w:rsid w:val="00304A3A"/>
    <w:rsid w:val="00463FCA"/>
    <w:rsid w:val="004E0611"/>
    <w:rsid w:val="00511CFD"/>
    <w:rsid w:val="006D5DF2"/>
    <w:rsid w:val="00777DD5"/>
    <w:rsid w:val="00792F50"/>
    <w:rsid w:val="00855B6A"/>
    <w:rsid w:val="00903F3F"/>
    <w:rsid w:val="00A27806"/>
    <w:rsid w:val="00A3550A"/>
    <w:rsid w:val="00DC101F"/>
    <w:rsid w:val="00DE7A57"/>
    <w:rsid w:val="00E04949"/>
    <w:rsid w:val="00E87AAE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3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03F3F"/>
    <w:rPr>
      <w:sz w:val="20"/>
      <w:szCs w:val="20"/>
    </w:rPr>
  </w:style>
  <w:style w:type="character" w:customStyle="1" w:styleId="table100">
    <w:name w:val="table10 Знак"/>
    <w:link w:val="table10"/>
    <w:rsid w:val="00903F3F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F3F"/>
    <w:pPr>
      <w:jc w:val="both"/>
    </w:pPr>
  </w:style>
  <w:style w:type="character" w:customStyle="1" w:styleId="a4">
    <w:name w:val="Основной текст Знак"/>
    <w:basedOn w:val="a0"/>
    <w:link w:val="a3"/>
    <w:rsid w:val="00903F3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F3F"/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2020-07-06T07:44:00Z</cp:lastPrinted>
  <dcterms:created xsi:type="dcterms:W3CDTF">2020-01-10T10:00:00Z</dcterms:created>
  <dcterms:modified xsi:type="dcterms:W3CDTF">2020-08-28T13:05:00Z</dcterms:modified>
</cp:coreProperties>
</file>