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170" w:rsidRDefault="000E434E">
      <w:r w:rsidRPr="0065317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32385</wp:posOffset>
            </wp:positionV>
            <wp:extent cx="1895475" cy="1238250"/>
            <wp:effectExtent l="0" t="0" r="9525" b="0"/>
            <wp:wrapSquare wrapText="bothSides"/>
            <wp:docPr id="2" name="Рисунок 2" descr="D:\татьяна\гуманитарные проекты\2023\фото\IMG_20230519_083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татьяна\гуманитарные проекты\2023\фото\IMG_20230519_0831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4" t="22149" r="10601" b="6833"/>
                    <a:stretch/>
                  </pic:blipFill>
                  <pic:spPr bwMode="auto">
                    <a:xfrm>
                      <a:off x="0" y="0"/>
                      <a:ext cx="18954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434E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43815</wp:posOffset>
            </wp:positionH>
            <wp:positionV relativeFrom="paragraph">
              <wp:posOffset>13335</wp:posOffset>
            </wp:positionV>
            <wp:extent cx="1916430" cy="1257300"/>
            <wp:effectExtent l="0" t="0" r="7620" b="0"/>
            <wp:wrapSquare wrapText="bothSides"/>
            <wp:docPr id="6" name="Рисунок 6" descr="D:\Downloads\-5420097107072765274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ownloads\-5420097107072765274_1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42"/>
                    <a:stretch/>
                  </pic:blipFill>
                  <pic:spPr bwMode="auto">
                    <a:xfrm>
                      <a:off x="0" y="0"/>
                      <a:ext cx="191643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17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53340</wp:posOffset>
            </wp:positionH>
            <wp:positionV relativeFrom="paragraph">
              <wp:posOffset>1508760</wp:posOffset>
            </wp:positionV>
            <wp:extent cx="1924050" cy="1190625"/>
            <wp:effectExtent l="0" t="0" r="0" b="9525"/>
            <wp:wrapSquare wrapText="bothSides"/>
            <wp:docPr id="1" name="Рисунок 1" descr="D:\татьяна\гуманитарные проекты\2023\фото\IMG_20230519_083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атьяна\гуманитарные проекты\2023\фото\IMG_20230519_083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3" t="7303" r="4427" b="6822"/>
                    <a:stretch/>
                  </pic:blipFill>
                  <pic:spPr bwMode="auto">
                    <a:xfrm>
                      <a:off x="0" y="0"/>
                      <a:ext cx="19240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170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2034540</wp:posOffset>
            </wp:positionH>
            <wp:positionV relativeFrom="paragraph">
              <wp:posOffset>13335</wp:posOffset>
            </wp:positionV>
            <wp:extent cx="1905000" cy="1280160"/>
            <wp:effectExtent l="0" t="0" r="0" b="0"/>
            <wp:wrapTopAndBottom/>
            <wp:docPr id="5" name="Рисунок 5" descr="D:\Downloads\20230519_084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ownloads\20230519_0849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66"/>
                    <a:stretch/>
                  </pic:blipFill>
                  <pic:spPr bwMode="auto">
                    <a:xfrm>
                      <a:off x="0" y="0"/>
                      <a:ext cx="19050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170" w:rsidRDefault="000E434E">
      <w:r w:rsidRPr="000E434E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2063115</wp:posOffset>
            </wp:positionH>
            <wp:positionV relativeFrom="paragraph">
              <wp:posOffset>10795</wp:posOffset>
            </wp:positionV>
            <wp:extent cx="1905000" cy="1162050"/>
            <wp:effectExtent l="0" t="0" r="0" b="0"/>
            <wp:wrapSquare wrapText="bothSides"/>
            <wp:docPr id="7" name="Рисунок 7" descr="D:\Downloads\20230519_085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ownloads\20230519_0850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028" b="6666"/>
                    <a:stretch/>
                  </pic:blipFill>
                  <pic:spPr bwMode="auto">
                    <a:xfrm>
                      <a:off x="0" y="0"/>
                      <a:ext cx="1905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868170" cy="117157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62"/>
                    <a:stretch/>
                  </pic:blipFill>
                  <pic:spPr bwMode="auto">
                    <a:xfrm>
                      <a:off x="0" y="0"/>
                      <a:ext cx="186817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34E" w:rsidRDefault="000E434E" w:rsidP="00653170">
      <w:pPr>
        <w:tabs>
          <w:tab w:val="left" w:pos="1695"/>
        </w:tabs>
      </w:pPr>
      <w:bookmarkStart w:id="0" w:name="_GoBack"/>
      <w:bookmarkEnd w:id="0"/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550"/>
        <w:gridCol w:w="3914"/>
      </w:tblGrid>
      <w:tr w:rsidR="008C1B09" w:rsidRPr="00DE59F2" w:rsidTr="0073030F">
        <w:tc>
          <w:tcPr>
            <w:tcW w:w="9464" w:type="dxa"/>
            <w:gridSpan w:val="2"/>
          </w:tcPr>
          <w:p w:rsidR="008C1B09" w:rsidRPr="00DE59F2" w:rsidRDefault="008C1B09" w:rsidP="008C1B09">
            <w:pPr>
              <w:ind w:right="-58"/>
            </w:pPr>
          </w:p>
        </w:tc>
      </w:tr>
      <w:tr w:rsidR="008C1B09" w:rsidRPr="00DA1D6E" w:rsidTr="00730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8C1B09" w:rsidRPr="00CB6DE3" w:rsidRDefault="008C1B09" w:rsidP="00067F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</w:pPr>
            <w:r w:rsidRPr="00CB6DE3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проекта</w:t>
            </w:r>
            <w:r w:rsidRPr="00CB6DE3">
              <w:rPr>
                <w:spacing w:val="-2"/>
              </w:rPr>
              <w:t xml:space="preserve">: </w:t>
            </w:r>
            <w:r w:rsidR="00067F29">
              <w:rPr>
                <w:spacing w:val="-2"/>
              </w:rPr>
              <w:t>Творчество не знает границ</w:t>
            </w:r>
          </w:p>
        </w:tc>
      </w:tr>
      <w:tr w:rsidR="008C1B09" w:rsidRPr="00DA1D6E" w:rsidTr="00730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8C1B09" w:rsidRPr="00CB6DE3" w:rsidRDefault="008C1B09" w:rsidP="0073030F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</w:pPr>
            <w:r w:rsidRPr="00CB6DE3">
              <w:rPr>
                <w:spacing w:val="-2"/>
              </w:rPr>
              <w:t>2. Срок реализации</w:t>
            </w:r>
            <w:r>
              <w:rPr>
                <w:spacing w:val="-2"/>
              </w:rPr>
              <w:t xml:space="preserve"> проекта</w:t>
            </w:r>
            <w:r w:rsidRPr="00CB6DE3">
              <w:rPr>
                <w:spacing w:val="-2"/>
              </w:rPr>
              <w:t>:</w:t>
            </w:r>
            <w:r w:rsidRPr="00CB6DE3">
              <w:t xml:space="preserve"> </w:t>
            </w:r>
            <w:r>
              <w:t>18 месяцев</w:t>
            </w:r>
          </w:p>
        </w:tc>
      </w:tr>
      <w:tr w:rsidR="008C1B09" w:rsidRPr="00DA1D6E" w:rsidTr="00730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8C1B09" w:rsidRPr="00CB6DE3" w:rsidRDefault="008C1B09" w:rsidP="00B72F1B">
            <w:pPr>
              <w:jc w:val="both"/>
            </w:pPr>
            <w:r>
              <w:rPr>
                <w:spacing w:val="-2"/>
              </w:rPr>
              <w:t>3. Организация – заявитель, предлагающая проект</w:t>
            </w:r>
            <w:r w:rsidRPr="00CB6DE3">
              <w:rPr>
                <w:spacing w:val="-2"/>
              </w:rPr>
              <w:t>:</w:t>
            </w:r>
            <w:r>
              <w:rPr>
                <w:spacing w:val="-2"/>
              </w:rPr>
              <w:t xml:space="preserve"> государственное учреждение культуры «Глубокская централизованная клубная система»</w:t>
            </w:r>
          </w:p>
        </w:tc>
      </w:tr>
      <w:tr w:rsidR="008C1B09" w:rsidRPr="00DA1D6E" w:rsidTr="00730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8C1B09" w:rsidRPr="00CB6DE3" w:rsidRDefault="008C1B09" w:rsidP="00A61232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</w:pPr>
            <w:r>
              <w:rPr>
                <w:spacing w:val="-2"/>
              </w:rPr>
              <w:t xml:space="preserve">4. </w:t>
            </w:r>
            <w:r w:rsidRPr="00CB6DE3">
              <w:rPr>
                <w:spacing w:val="-2"/>
              </w:rPr>
              <w:t>Цели</w:t>
            </w:r>
            <w:r>
              <w:rPr>
                <w:spacing w:val="-2"/>
              </w:rPr>
              <w:t xml:space="preserve"> проекта</w:t>
            </w:r>
            <w:r w:rsidRPr="00CB6DE3">
              <w:rPr>
                <w:spacing w:val="-2"/>
              </w:rPr>
              <w:t>:</w:t>
            </w:r>
            <w:r>
              <w:rPr>
                <w:spacing w:val="-2"/>
              </w:rPr>
              <w:t xml:space="preserve"> </w:t>
            </w:r>
            <w:r w:rsidR="00A61232" w:rsidRPr="00A61232">
              <w:rPr>
                <w:spacing w:val="-2"/>
              </w:rPr>
              <w:t>повышение уровня культурного развития жителей деревень; обеспечение доступности информационных ресурсов и культурной деятельности для жителей отд</w:t>
            </w:r>
            <w:r w:rsidR="00A61232">
              <w:rPr>
                <w:spacing w:val="-2"/>
              </w:rPr>
              <w:t>аленных населе</w:t>
            </w:r>
            <w:r w:rsidR="00A61232" w:rsidRPr="00A61232">
              <w:rPr>
                <w:spacing w:val="-2"/>
              </w:rPr>
              <w:t>нных пунктов, реализация их прав на свободный доступ к информации; содействие адаптац</w:t>
            </w:r>
            <w:r w:rsidR="00A61232">
              <w:rPr>
                <w:spacing w:val="-2"/>
              </w:rPr>
              <w:t>ии в обществе социально незащищенных групп населения путе</w:t>
            </w:r>
            <w:r w:rsidR="00A61232" w:rsidRPr="00A61232">
              <w:rPr>
                <w:spacing w:val="-2"/>
              </w:rPr>
              <w:t>м приобщения к к</w:t>
            </w:r>
            <w:r w:rsidR="00A61232">
              <w:rPr>
                <w:spacing w:val="-2"/>
              </w:rPr>
              <w:t>ультурно-досуговой деятельности</w:t>
            </w:r>
          </w:p>
        </w:tc>
      </w:tr>
      <w:tr w:rsidR="008C1B09" w:rsidRPr="00DA1D6E" w:rsidTr="00730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636686" w:rsidRDefault="008C1B09" w:rsidP="00636686">
            <w:pPr>
              <w:shd w:val="clear" w:color="auto" w:fill="FFFFFF"/>
              <w:ind w:left="37"/>
              <w:jc w:val="both"/>
              <w:rPr>
                <w:spacing w:val="-2"/>
                <w:sz w:val="30"/>
                <w:szCs w:val="30"/>
              </w:rPr>
            </w:pPr>
            <w:r w:rsidRPr="00CB6DE3">
              <w:rPr>
                <w:spacing w:val="-2"/>
              </w:rPr>
              <w:t>5. Задачи</w:t>
            </w:r>
            <w:r>
              <w:rPr>
                <w:spacing w:val="-2"/>
              </w:rPr>
              <w:t xml:space="preserve">, </w:t>
            </w:r>
            <w:r w:rsidRPr="008C1B09">
              <w:rPr>
                <w:spacing w:val="-2"/>
                <w:sz w:val="30"/>
                <w:szCs w:val="30"/>
              </w:rPr>
              <w:t xml:space="preserve">планируемые к </w:t>
            </w:r>
            <w:r w:rsidRPr="008C1B09">
              <w:rPr>
                <w:sz w:val="30"/>
                <w:szCs w:val="30"/>
              </w:rPr>
              <w:t>выполнению в рамках реализации проекта</w:t>
            </w:r>
            <w:r w:rsidRPr="008C1B09">
              <w:rPr>
                <w:spacing w:val="-2"/>
                <w:sz w:val="30"/>
                <w:szCs w:val="30"/>
              </w:rPr>
              <w:t>:</w:t>
            </w:r>
          </w:p>
          <w:p w:rsidR="00A61232" w:rsidRPr="00A61232" w:rsidRDefault="00636686" w:rsidP="00636686">
            <w:pPr>
              <w:shd w:val="clear" w:color="auto" w:fill="FFFFFF"/>
              <w:ind w:left="37"/>
              <w:jc w:val="both"/>
              <w:rPr>
                <w:rFonts w:eastAsia="Calibri"/>
                <w:lang w:eastAsia="en-US"/>
              </w:rPr>
            </w:pPr>
            <w:r>
              <w:rPr>
                <w:spacing w:val="-2"/>
                <w:sz w:val="30"/>
                <w:szCs w:val="30"/>
              </w:rPr>
              <w:t xml:space="preserve">     р</w:t>
            </w:r>
            <w:r w:rsidR="00A61232" w:rsidRPr="00A61232">
              <w:rPr>
                <w:rFonts w:eastAsia="Calibri"/>
                <w:lang w:eastAsia="en-US"/>
              </w:rPr>
              <w:t>асширение культурно</w:t>
            </w:r>
            <w:r w:rsidR="00B72F1B">
              <w:rPr>
                <w:rFonts w:eastAsia="Calibri"/>
                <w:lang w:eastAsia="en-US"/>
              </w:rPr>
              <w:t>го</w:t>
            </w:r>
            <w:r w:rsidR="00A61232" w:rsidRPr="00A61232">
              <w:rPr>
                <w:rFonts w:eastAsia="Calibri"/>
                <w:lang w:eastAsia="en-US"/>
              </w:rPr>
              <w:t xml:space="preserve"> пространств</w:t>
            </w:r>
            <w:r w:rsidR="00B72F1B">
              <w:rPr>
                <w:rFonts w:eastAsia="Calibri"/>
                <w:lang w:eastAsia="en-US"/>
              </w:rPr>
              <w:t>а</w:t>
            </w:r>
            <w:r w:rsidR="00A61232" w:rsidRPr="00A61232">
              <w:rPr>
                <w:rFonts w:eastAsia="Calibri"/>
                <w:lang w:eastAsia="en-US"/>
              </w:rPr>
              <w:t xml:space="preserve"> пут</w:t>
            </w:r>
            <w:r w:rsidR="00C926DA">
              <w:rPr>
                <w:rFonts w:eastAsia="Calibri"/>
                <w:lang w:eastAsia="en-US"/>
              </w:rPr>
              <w:t>е</w:t>
            </w:r>
            <w:r w:rsidR="00A61232" w:rsidRPr="00A61232">
              <w:rPr>
                <w:rFonts w:eastAsia="Calibri"/>
                <w:lang w:eastAsia="en-US"/>
              </w:rPr>
              <w:t>м обслуживания отдал</w:t>
            </w:r>
            <w:r w:rsidR="00C926DA">
              <w:rPr>
                <w:rFonts w:eastAsia="Calibri"/>
                <w:lang w:eastAsia="en-US"/>
              </w:rPr>
              <w:t>е</w:t>
            </w:r>
            <w:r w:rsidR="00A61232" w:rsidRPr="00A61232">
              <w:rPr>
                <w:rFonts w:eastAsia="Calibri"/>
                <w:lang w:eastAsia="en-US"/>
              </w:rPr>
              <w:t>нных и малонасел</w:t>
            </w:r>
            <w:r w:rsidR="00C926DA">
              <w:rPr>
                <w:rFonts w:eastAsia="Calibri"/>
                <w:lang w:eastAsia="en-US"/>
              </w:rPr>
              <w:t>е</w:t>
            </w:r>
            <w:r w:rsidR="00A61232" w:rsidRPr="00A61232">
              <w:rPr>
                <w:rFonts w:eastAsia="Calibri"/>
                <w:lang w:eastAsia="en-US"/>
              </w:rPr>
              <w:t>нных пунктов, не имеющих стационарных учреждений культуры, пут</w:t>
            </w:r>
            <w:r w:rsidR="00B72F1B">
              <w:rPr>
                <w:rFonts w:eastAsia="Calibri"/>
                <w:lang w:eastAsia="en-US"/>
              </w:rPr>
              <w:t>е</w:t>
            </w:r>
            <w:r w:rsidR="00A61232" w:rsidRPr="00A61232">
              <w:rPr>
                <w:rFonts w:eastAsia="Calibri"/>
                <w:lang w:eastAsia="en-US"/>
              </w:rPr>
              <w:t>м предоставления жителям села неограниченного доступа к информации;</w:t>
            </w:r>
          </w:p>
          <w:p w:rsidR="00A61232" w:rsidRPr="00A61232" w:rsidRDefault="00A61232" w:rsidP="00A61232">
            <w:pPr>
              <w:shd w:val="clear" w:color="auto" w:fill="FFFFFF"/>
              <w:ind w:firstLine="426"/>
              <w:jc w:val="both"/>
              <w:rPr>
                <w:rFonts w:eastAsia="Calibri"/>
                <w:lang w:eastAsia="en-US"/>
              </w:rPr>
            </w:pPr>
            <w:r w:rsidRPr="00A61232">
              <w:rPr>
                <w:rFonts w:eastAsia="Calibri"/>
                <w:lang w:eastAsia="en-US"/>
              </w:rPr>
              <w:t>увеличение спектра клубных услуг и внедрение наиболее эффективных формы обслуживания населения;</w:t>
            </w:r>
          </w:p>
          <w:p w:rsidR="00A61232" w:rsidRPr="00A61232" w:rsidRDefault="00A61232" w:rsidP="00A61232">
            <w:pPr>
              <w:shd w:val="clear" w:color="auto" w:fill="FFFFFF"/>
              <w:ind w:firstLine="426"/>
              <w:jc w:val="both"/>
              <w:rPr>
                <w:rFonts w:eastAsia="Calibri"/>
                <w:lang w:eastAsia="en-US"/>
              </w:rPr>
            </w:pPr>
            <w:r w:rsidRPr="00A61232">
              <w:rPr>
                <w:rFonts w:eastAsia="Calibri"/>
                <w:lang w:eastAsia="en-US"/>
              </w:rPr>
              <w:t xml:space="preserve">участие </w:t>
            </w:r>
            <w:r w:rsidR="00B72F1B">
              <w:rPr>
                <w:rFonts w:eastAsia="Calibri"/>
                <w:lang w:eastAsia="en-US"/>
              </w:rPr>
              <w:t>учреждений культуры</w:t>
            </w:r>
            <w:r w:rsidRPr="00A61232">
              <w:rPr>
                <w:rFonts w:eastAsia="Calibri"/>
                <w:lang w:eastAsia="en-US"/>
              </w:rPr>
              <w:t xml:space="preserve"> как социально-культурного института государства в решении проблем социально незащищ</w:t>
            </w:r>
            <w:r w:rsidR="00B72F1B">
              <w:rPr>
                <w:rFonts w:eastAsia="Calibri"/>
                <w:lang w:eastAsia="en-US"/>
              </w:rPr>
              <w:t>е</w:t>
            </w:r>
            <w:r w:rsidRPr="00A61232">
              <w:rPr>
                <w:rFonts w:eastAsia="Calibri"/>
                <w:lang w:eastAsia="en-US"/>
              </w:rPr>
              <w:t>нных групп населения;</w:t>
            </w:r>
          </w:p>
          <w:p w:rsidR="00B72F1B" w:rsidRDefault="00A61232" w:rsidP="00B72F1B">
            <w:pPr>
              <w:shd w:val="clear" w:color="auto" w:fill="FFFFFF"/>
              <w:ind w:firstLine="426"/>
              <w:jc w:val="both"/>
              <w:rPr>
                <w:rFonts w:eastAsia="Calibri"/>
                <w:lang w:eastAsia="en-US"/>
              </w:rPr>
            </w:pPr>
            <w:r w:rsidRPr="00A61232">
              <w:rPr>
                <w:rFonts w:eastAsia="Calibri"/>
                <w:lang w:eastAsia="en-US"/>
              </w:rPr>
              <w:t>укрепление социального партн</w:t>
            </w:r>
            <w:r w:rsidR="00B72F1B">
              <w:rPr>
                <w:rFonts w:eastAsia="Calibri"/>
                <w:lang w:eastAsia="en-US"/>
              </w:rPr>
              <w:t>е</w:t>
            </w:r>
            <w:r w:rsidRPr="00A61232">
              <w:rPr>
                <w:rFonts w:eastAsia="Calibri"/>
                <w:lang w:eastAsia="en-US"/>
              </w:rPr>
              <w:t>рства учреждений культуры с общественными и иными организациями, занимающимися проблемами социально незащищ</w:t>
            </w:r>
            <w:r w:rsidR="00B72F1B">
              <w:rPr>
                <w:rFonts w:eastAsia="Calibri"/>
                <w:lang w:eastAsia="en-US"/>
              </w:rPr>
              <w:t>енных слоев населения;</w:t>
            </w:r>
          </w:p>
          <w:p w:rsidR="008C1B09" w:rsidRDefault="00A61232" w:rsidP="00B72F1B">
            <w:pPr>
              <w:shd w:val="clear" w:color="auto" w:fill="FFFFFF"/>
              <w:ind w:firstLine="426"/>
              <w:jc w:val="both"/>
              <w:rPr>
                <w:rFonts w:eastAsia="Calibri"/>
                <w:lang w:eastAsia="en-US"/>
              </w:rPr>
            </w:pPr>
            <w:r w:rsidRPr="00A61232">
              <w:rPr>
                <w:rFonts w:eastAsia="Calibri"/>
                <w:lang w:eastAsia="en-US"/>
              </w:rPr>
              <w:t xml:space="preserve">повышение положительного имиджа учреждений культуры у населения: в </w:t>
            </w:r>
            <w:r w:rsidR="00B72F1B">
              <w:rPr>
                <w:rFonts w:eastAsia="Calibri"/>
                <w:lang w:eastAsia="en-US"/>
              </w:rPr>
              <w:t>рекламе их услуг и возможностей;</w:t>
            </w:r>
          </w:p>
          <w:p w:rsidR="00B72F1B" w:rsidRPr="00B72F1B" w:rsidRDefault="00B72F1B" w:rsidP="00B72F1B">
            <w:pPr>
              <w:shd w:val="clear" w:color="auto" w:fill="FFFFFF"/>
              <w:ind w:firstLine="42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досуга жителей малонаселенных пунктов.</w:t>
            </w:r>
          </w:p>
        </w:tc>
      </w:tr>
      <w:tr w:rsidR="008C1B09" w:rsidRPr="00DA1D6E" w:rsidTr="00730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8C1B09" w:rsidRPr="001503F0" w:rsidRDefault="008C1B09" w:rsidP="0073030F">
            <w:pPr>
              <w:jc w:val="both"/>
              <w:rPr>
                <w:spacing w:val="-2"/>
              </w:rPr>
            </w:pPr>
            <w:r w:rsidRPr="001503F0">
              <w:rPr>
                <w:spacing w:val="-2"/>
              </w:rPr>
              <w:t>6. Целевая группа:</w:t>
            </w:r>
            <w:r w:rsidR="00D94B5F" w:rsidRPr="001503F0">
              <w:rPr>
                <w:spacing w:val="-2"/>
              </w:rPr>
              <w:t xml:space="preserve"> </w:t>
            </w:r>
            <w:r w:rsidR="001503F0" w:rsidRPr="001503F0">
              <w:rPr>
                <w:spacing w:val="-2"/>
              </w:rPr>
              <w:t xml:space="preserve">все категории населения, в </w:t>
            </w:r>
            <w:proofErr w:type="spellStart"/>
            <w:r w:rsidR="001503F0" w:rsidRPr="001503F0">
              <w:rPr>
                <w:spacing w:val="-2"/>
              </w:rPr>
              <w:t>т.ч</w:t>
            </w:r>
            <w:proofErr w:type="spellEnd"/>
            <w:r w:rsidR="001503F0" w:rsidRPr="001503F0">
              <w:rPr>
                <w:spacing w:val="-2"/>
              </w:rPr>
              <w:t>. люди с ограниченными возможностями.</w:t>
            </w:r>
          </w:p>
        </w:tc>
      </w:tr>
      <w:tr w:rsidR="001503F0" w:rsidRPr="00DA1D6E" w:rsidTr="00C20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F0" w:rsidRPr="001503F0" w:rsidRDefault="00067F29" w:rsidP="001503F0">
            <w:pPr>
              <w:pStyle w:val="Style3"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7</w:t>
            </w:r>
            <w:r w:rsidR="001503F0" w:rsidRPr="001503F0">
              <w:rPr>
                <w:rStyle w:val="FontStyle11"/>
                <w:sz w:val="28"/>
                <w:szCs w:val="28"/>
              </w:rPr>
              <w:t>.Краткое описание мероприятий в рамках проекта:</w:t>
            </w:r>
            <w:r w:rsidR="001503F0" w:rsidRPr="001503F0">
              <w:rPr>
                <w:rStyle w:val="FontStyle11"/>
                <w:sz w:val="28"/>
                <w:szCs w:val="28"/>
              </w:rPr>
              <w:cr/>
            </w:r>
            <w:r>
              <w:rPr>
                <w:rStyle w:val="FontStyle11"/>
                <w:sz w:val="28"/>
                <w:szCs w:val="28"/>
              </w:rPr>
              <w:lastRenderedPageBreak/>
              <w:t>7</w:t>
            </w:r>
            <w:r w:rsidR="001503F0" w:rsidRPr="001503F0">
              <w:rPr>
                <w:rStyle w:val="FontStyle11"/>
                <w:sz w:val="28"/>
                <w:szCs w:val="28"/>
              </w:rPr>
              <w:t xml:space="preserve">.1. разработка </w:t>
            </w:r>
            <w:r w:rsidR="001503F0">
              <w:rPr>
                <w:rStyle w:val="FontStyle11"/>
                <w:sz w:val="28"/>
                <w:szCs w:val="28"/>
              </w:rPr>
              <w:t>программы</w:t>
            </w:r>
            <w:r w:rsidR="001503F0" w:rsidRPr="001503F0">
              <w:rPr>
                <w:rStyle w:val="FontStyle11"/>
                <w:sz w:val="28"/>
                <w:szCs w:val="28"/>
              </w:rPr>
              <w:t xml:space="preserve"> по культурному обслуживани</w:t>
            </w:r>
            <w:r>
              <w:rPr>
                <w:rStyle w:val="FontStyle11"/>
                <w:sz w:val="28"/>
                <w:szCs w:val="28"/>
              </w:rPr>
              <w:t>ю</w:t>
            </w:r>
            <w:r w:rsidR="001503F0" w:rsidRPr="001503F0">
              <w:rPr>
                <w:rStyle w:val="FontStyle11"/>
                <w:sz w:val="28"/>
                <w:szCs w:val="28"/>
              </w:rPr>
              <w:t xml:space="preserve"> населенных пунктов «Праздник деревни, улицы и двора» </w:t>
            </w:r>
            <w:r w:rsidR="001503F0">
              <w:rPr>
                <w:rStyle w:val="FontStyle11"/>
                <w:sz w:val="28"/>
                <w:szCs w:val="28"/>
              </w:rPr>
              <w:t>(разработка сценариев различных мероприятий)</w:t>
            </w:r>
            <w:r w:rsidR="001503F0" w:rsidRPr="001503F0">
              <w:rPr>
                <w:rStyle w:val="FontStyle11"/>
                <w:sz w:val="28"/>
                <w:szCs w:val="28"/>
              </w:rPr>
              <w:t>;</w:t>
            </w:r>
          </w:p>
          <w:p w:rsidR="001503F0" w:rsidRPr="001503F0" w:rsidRDefault="00067F29" w:rsidP="001503F0">
            <w:pPr>
              <w:pStyle w:val="Style3"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7</w:t>
            </w:r>
            <w:r w:rsidR="001503F0" w:rsidRPr="001503F0">
              <w:rPr>
                <w:rStyle w:val="FontStyle11"/>
                <w:sz w:val="28"/>
                <w:szCs w:val="28"/>
              </w:rPr>
              <w:t xml:space="preserve">.2. закупка </w:t>
            </w:r>
            <w:r w:rsidR="001503F0">
              <w:rPr>
                <w:rStyle w:val="FontStyle11"/>
                <w:sz w:val="28"/>
                <w:szCs w:val="28"/>
              </w:rPr>
              <w:t xml:space="preserve">автобуса, </w:t>
            </w:r>
            <w:r w:rsidR="00B72F1B">
              <w:rPr>
                <w:rStyle w:val="FontStyle11"/>
                <w:sz w:val="28"/>
                <w:szCs w:val="28"/>
              </w:rPr>
              <w:t>сценических костюмов и обуви</w:t>
            </w:r>
            <w:r w:rsidR="00B16EE1">
              <w:rPr>
                <w:rStyle w:val="FontStyle11"/>
                <w:sz w:val="28"/>
                <w:szCs w:val="28"/>
              </w:rPr>
              <w:t xml:space="preserve">, </w:t>
            </w:r>
            <w:r w:rsidR="0037125C">
              <w:rPr>
                <w:rStyle w:val="FontStyle11"/>
                <w:sz w:val="28"/>
                <w:szCs w:val="28"/>
              </w:rPr>
              <w:t xml:space="preserve">акустической системы </w:t>
            </w:r>
            <w:r w:rsidR="001503F0" w:rsidRPr="001503F0">
              <w:rPr>
                <w:rStyle w:val="FontStyle11"/>
                <w:sz w:val="28"/>
                <w:szCs w:val="28"/>
              </w:rPr>
              <w:t xml:space="preserve">для </w:t>
            </w:r>
            <w:r w:rsidR="0037125C">
              <w:rPr>
                <w:rStyle w:val="FontStyle11"/>
                <w:sz w:val="28"/>
                <w:szCs w:val="28"/>
              </w:rPr>
              <w:t>проведения разных мероприятий</w:t>
            </w:r>
            <w:r w:rsidR="00B16EE1">
              <w:rPr>
                <w:rStyle w:val="FontStyle11"/>
                <w:sz w:val="28"/>
                <w:szCs w:val="28"/>
              </w:rPr>
              <w:t xml:space="preserve">, </w:t>
            </w:r>
            <w:r w:rsidR="001503F0" w:rsidRPr="001503F0">
              <w:rPr>
                <w:rStyle w:val="FontStyle11"/>
                <w:sz w:val="28"/>
                <w:szCs w:val="28"/>
              </w:rPr>
              <w:t>ноутбук</w:t>
            </w:r>
            <w:r w:rsidR="0037125C">
              <w:rPr>
                <w:rStyle w:val="FontStyle11"/>
                <w:sz w:val="28"/>
                <w:szCs w:val="28"/>
              </w:rPr>
              <w:t>а</w:t>
            </w:r>
            <w:r w:rsidR="00B16EE1">
              <w:rPr>
                <w:rStyle w:val="FontStyle11"/>
                <w:sz w:val="28"/>
                <w:szCs w:val="28"/>
              </w:rPr>
              <w:t xml:space="preserve"> (2 шт.)</w:t>
            </w:r>
            <w:r w:rsidR="001503F0" w:rsidRPr="001503F0">
              <w:rPr>
                <w:rStyle w:val="FontStyle11"/>
                <w:sz w:val="28"/>
                <w:szCs w:val="28"/>
              </w:rPr>
              <w:t xml:space="preserve">, </w:t>
            </w:r>
            <w:r w:rsidR="00B72F1B">
              <w:rPr>
                <w:rStyle w:val="FontStyle11"/>
                <w:sz w:val="28"/>
                <w:szCs w:val="28"/>
              </w:rPr>
              <w:t>микрофонов</w:t>
            </w:r>
            <w:r w:rsidR="0037125C">
              <w:rPr>
                <w:rStyle w:val="FontStyle11"/>
                <w:sz w:val="28"/>
                <w:szCs w:val="28"/>
              </w:rPr>
              <w:t xml:space="preserve"> (6 шт.), стойки для микрофонов (6 шт.)</w:t>
            </w:r>
            <w:r w:rsidR="00042805">
              <w:rPr>
                <w:rStyle w:val="FontStyle11"/>
                <w:sz w:val="28"/>
                <w:szCs w:val="28"/>
              </w:rPr>
              <w:t xml:space="preserve">, </w:t>
            </w:r>
            <w:proofErr w:type="spellStart"/>
            <w:r w:rsidR="00042805">
              <w:rPr>
                <w:rStyle w:val="FontStyle11"/>
                <w:sz w:val="28"/>
                <w:szCs w:val="28"/>
              </w:rPr>
              <w:t>мультикор</w:t>
            </w:r>
            <w:r w:rsidR="00B72F1B">
              <w:rPr>
                <w:rStyle w:val="FontStyle11"/>
                <w:sz w:val="28"/>
                <w:szCs w:val="28"/>
              </w:rPr>
              <w:t>а</w:t>
            </w:r>
            <w:proofErr w:type="spellEnd"/>
            <w:r w:rsidR="00042805">
              <w:rPr>
                <w:rStyle w:val="FontStyle11"/>
                <w:sz w:val="28"/>
                <w:szCs w:val="28"/>
              </w:rPr>
              <w:t>, комплект</w:t>
            </w:r>
            <w:r w:rsidR="00B72F1B">
              <w:rPr>
                <w:rStyle w:val="FontStyle11"/>
                <w:sz w:val="28"/>
                <w:szCs w:val="28"/>
              </w:rPr>
              <w:t>а</w:t>
            </w:r>
            <w:r w:rsidR="00042805">
              <w:rPr>
                <w:rStyle w:val="FontStyle11"/>
                <w:sz w:val="28"/>
                <w:szCs w:val="28"/>
              </w:rPr>
              <w:t xml:space="preserve"> звукового и светового оборудования,</w:t>
            </w:r>
            <w:r w:rsidR="00B16EE1">
              <w:rPr>
                <w:rStyle w:val="FontStyle11"/>
                <w:sz w:val="28"/>
                <w:szCs w:val="28"/>
              </w:rPr>
              <w:t xml:space="preserve"> экран</w:t>
            </w:r>
            <w:r w:rsidR="00B72F1B">
              <w:rPr>
                <w:rStyle w:val="FontStyle11"/>
                <w:sz w:val="28"/>
                <w:szCs w:val="28"/>
              </w:rPr>
              <w:t>а</w:t>
            </w:r>
            <w:r w:rsidR="00B16EE1">
              <w:rPr>
                <w:rStyle w:val="FontStyle11"/>
                <w:sz w:val="28"/>
                <w:szCs w:val="28"/>
              </w:rPr>
              <w:t xml:space="preserve"> для прое</w:t>
            </w:r>
            <w:r w:rsidR="004676BA">
              <w:rPr>
                <w:rStyle w:val="FontStyle11"/>
                <w:sz w:val="28"/>
                <w:szCs w:val="28"/>
              </w:rPr>
              <w:t>ктирования, проектор</w:t>
            </w:r>
            <w:r w:rsidR="00B72F1B">
              <w:rPr>
                <w:rStyle w:val="FontStyle11"/>
                <w:sz w:val="28"/>
                <w:szCs w:val="28"/>
              </w:rPr>
              <w:t>а</w:t>
            </w:r>
            <w:r w:rsidR="004676BA">
              <w:rPr>
                <w:rStyle w:val="FontStyle11"/>
                <w:sz w:val="28"/>
                <w:szCs w:val="28"/>
              </w:rPr>
              <w:t>, музыкальн</w:t>
            </w:r>
            <w:r w:rsidR="00B72F1B">
              <w:rPr>
                <w:rStyle w:val="FontStyle11"/>
                <w:sz w:val="28"/>
                <w:szCs w:val="28"/>
              </w:rPr>
              <w:t>ых инструментов</w:t>
            </w:r>
            <w:r w:rsidR="004676BA">
              <w:rPr>
                <w:rStyle w:val="FontStyle11"/>
                <w:sz w:val="28"/>
                <w:szCs w:val="28"/>
              </w:rPr>
              <w:t>, выставочн</w:t>
            </w:r>
            <w:r w:rsidR="00B72F1B">
              <w:rPr>
                <w:rStyle w:val="FontStyle11"/>
                <w:sz w:val="28"/>
                <w:szCs w:val="28"/>
              </w:rPr>
              <w:t>ого стенда</w:t>
            </w:r>
            <w:r w:rsidR="004676BA">
              <w:rPr>
                <w:rStyle w:val="FontStyle11"/>
                <w:sz w:val="28"/>
                <w:szCs w:val="28"/>
              </w:rPr>
              <w:t>, сборн</w:t>
            </w:r>
            <w:r w:rsidR="00B72F1B">
              <w:rPr>
                <w:rStyle w:val="FontStyle11"/>
                <w:sz w:val="28"/>
                <w:szCs w:val="28"/>
              </w:rPr>
              <w:t>ой</w:t>
            </w:r>
            <w:r w:rsidR="004676BA">
              <w:rPr>
                <w:rStyle w:val="FontStyle11"/>
                <w:sz w:val="28"/>
                <w:szCs w:val="28"/>
              </w:rPr>
              <w:t xml:space="preserve"> мобильн</w:t>
            </w:r>
            <w:r w:rsidR="00B72F1B">
              <w:rPr>
                <w:rStyle w:val="FontStyle11"/>
                <w:sz w:val="28"/>
                <w:szCs w:val="28"/>
              </w:rPr>
              <w:t>ой</w:t>
            </w:r>
            <w:r w:rsidR="004676BA">
              <w:rPr>
                <w:rStyle w:val="FontStyle11"/>
                <w:sz w:val="28"/>
                <w:szCs w:val="28"/>
              </w:rPr>
              <w:t xml:space="preserve"> сцен</w:t>
            </w:r>
            <w:r w:rsidR="00B72F1B">
              <w:rPr>
                <w:rStyle w:val="FontStyle11"/>
                <w:sz w:val="28"/>
                <w:szCs w:val="28"/>
              </w:rPr>
              <w:t>ы</w:t>
            </w:r>
            <w:r w:rsidR="004F3C7B">
              <w:rPr>
                <w:rStyle w:val="FontStyle11"/>
                <w:sz w:val="28"/>
                <w:szCs w:val="28"/>
              </w:rPr>
              <w:t>,</w:t>
            </w:r>
            <w:r w:rsidR="004F3C7B" w:rsidRPr="001503F0">
              <w:rPr>
                <w:rStyle w:val="FontStyle11"/>
                <w:sz w:val="28"/>
                <w:szCs w:val="28"/>
              </w:rPr>
              <w:t xml:space="preserve"> </w:t>
            </w:r>
            <w:proofErr w:type="spellStart"/>
            <w:r w:rsidR="00B72F1B">
              <w:rPr>
                <w:rStyle w:val="FontStyle11"/>
                <w:sz w:val="28"/>
                <w:szCs w:val="28"/>
              </w:rPr>
              <w:t>флеш</w:t>
            </w:r>
            <w:proofErr w:type="spellEnd"/>
            <w:r w:rsidR="00B72F1B">
              <w:rPr>
                <w:rStyle w:val="FontStyle11"/>
                <w:sz w:val="28"/>
                <w:szCs w:val="28"/>
              </w:rPr>
              <w:t>-карт</w:t>
            </w:r>
            <w:r w:rsidR="004F3C7B" w:rsidRPr="001503F0">
              <w:rPr>
                <w:rStyle w:val="FontStyle11"/>
                <w:sz w:val="28"/>
                <w:szCs w:val="28"/>
              </w:rPr>
              <w:t xml:space="preserve"> (</w:t>
            </w:r>
            <w:r w:rsidR="004F3C7B">
              <w:rPr>
                <w:rStyle w:val="FontStyle11"/>
                <w:sz w:val="28"/>
                <w:szCs w:val="28"/>
              </w:rPr>
              <w:t>2</w:t>
            </w:r>
            <w:r w:rsidR="004F3C7B" w:rsidRPr="001503F0">
              <w:rPr>
                <w:rStyle w:val="FontStyle11"/>
                <w:sz w:val="28"/>
                <w:szCs w:val="28"/>
              </w:rPr>
              <w:t xml:space="preserve"> шт.)</w:t>
            </w:r>
            <w:r w:rsidR="001503F0" w:rsidRPr="001503F0">
              <w:rPr>
                <w:rStyle w:val="FontStyle11"/>
                <w:sz w:val="28"/>
                <w:szCs w:val="28"/>
              </w:rPr>
              <w:t>;</w:t>
            </w:r>
          </w:p>
          <w:p w:rsidR="001503F0" w:rsidRPr="001503F0" w:rsidRDefault="00067F29" w:rsidP="001503F0">
            <w:pPr>
              <w:pStyle w:val="Style3"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7</w:t>
            </w:r>
            <w:r w:rsidR="001503F0" w:rsidRPr="001503F0">
              <w:rPr>
                <w:rStyle w:val="FontStyle11"/>
                <w:sz w:val="28"/>
                <w:szCs w:val="28"/>
              </w:rPr>
              <w:t xml:space="preserve">.3. разработка и проведение </w:t>
            </w:r>
            <w:r w:rsidR="004676BA">
              <w:rPr>
                <w:rStyle w:val="FontStyle11"/>
                <w:sz w:val="28"/>
                <w:szCs w:val="28"/>
              </w:rPr>
              <w:t>мероприятий в рамках программы «Праздник деревни, улицы и двора»</w:t>
            </w:r>
            <w:r w:rsidR="001503F0" w:rsidRPr="001503F0">
              <w:rPr>
                <w:rStyle w:val="FontStyle11"/>
                <w:sz w:val="28"/>
                <w:szCs w:val="28"/>
              </w:rPr>
              <w:t xml:space="preserve"> (</w:t>
            </w:r>
            <w:r w:rsidR="00B72F1B">
              <w:rPr>
                <w:rStyle w:val="FontStyle11"/>
                <w:sz w:val="28"/>
                <w:szCs w:val="28"/>
              </w:rPr>
              <w:t xml:space="preserve">поздравительные программы, праздник народного календаря, </w:t>
            </w:r>
            <w:r w:rsidR="001503F0" w:rsidRPr="001503F0">
              <w:rPr>
                <w:rStyle w:val="FontStyle11"/>
                <w:sz w:val="28"/>
                <w:szCs w:val="28"/>
              </w:rPr>
              <w:t>арт-</w:t>
            </w:r>
            <w:r w:rsidR="004F3C7B">
              <w:rPr>
                <w:rStyle w:val="FontStyle11"/>
                <w:sz w:val="28"/>
                <w:szCs w:val="28"/>
              </w:rPr>
              <w:t>выставки</w:t>
            </w:r>
            <w:r w:rsidR="001503F0" w:rsidRPr="001503F0">
              <w:rPr>
                <w:rStyle w:val="FontStyle11"/>
                <w:sz w:val="28"/>
                <w:szCs w:val="28"/>
              </w:rPr>
              <w:t>,</w:t>
            </w:r>
            <w:r w:rsidR="004F3C7B">
              <w:rPr>
                <w:rStyle w:val="FontStyle11"/>
                <w:sz w:val="28"/>
                <w:szCs w:val="28"/>
              </w:rPr>
              <w:t xml:space="preserve"> конкурсные программы</w:t>
            </w:r>
            <w:r w:rsidR="001503F0" w:rsidRPr="001503F0">
              <w:rPr>
                <w:rStyle w:val="FontStyle11"/>
                <w:sz w:val="28"/>
                <w:szCs w:val="28"/>
              </w:rPr>
              <w:t>,</w:t>
            </w:r>
            <w:r w:rsidR="004F3C7B">
              <w:rPr>
                <w:rStyle w:val="FontStyle11"/>
                <w:sz w:val="28"/>
                <w:szCs w:val="28"/>
              </w:rPr>
              <w:t xml:space="preserve"> выставки-экспозиции, концерты-презентации и др.</w:t>
            </w:r>
            <w:r w:rsidR="001503F0" w:rsidRPr="001503F0">
              <w:rPr>
                <w:rStyle w:val="FontStyle11"/>
                <w:sz w:val="28"/>
                <w:szCs w:val="28"/>
              </w:rPr>
              <w:t>) и их техническое обеспечение;</w:t>
            </w:r>
          </w:p>
          <w:p w:rsidR="00067F29" w:rsidRDefault="00067F29" w:rsidP="00067F29">
            <w:pPr>
              <w:pStyle w:val="Style3"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7</w:t>
            </w:r>
            <w:r w:rsidR="001503F0" w:rsidRPr="001503F0">
              <w:rPr>
                <w:rStyle w:val="FontStyle11"/>
                <w:sz w:val="28"/>
                <w:szCs w:val="28"/>
              </w:rPr>
              <w:t xml:space="preserve">.4. разработка и создание средств визуализации (информационные баннеры о </w:t>
            </w:r>
            <w:r w:rsidR="004F3C7B">
              <w:rPr>
                <w:rStyle w:val="FontStyle11"/>
                <w:sz w:val="28"/>
                <w:szCs w:val="28"/>
              </w:rPr>
              <w:t>культуре</w:t>
            </w:r>
            <w:r w:rsidR="001503F0" w:rsidRPr="001503F0">
              <w:rPr>
                <w:rStyle w:val="FontStyle11"/>
                <w:sz w:val="28"/>
                <w:szCs w:val="28"/>
              </w:rPr>
              <w:t xml:space="preserve"> региона (2 шт.), ролл-</w:t>
            </w:r>
            <w:proofErr w:type="spellStart"/>
            <w:r w:rsidR="001503F0" w:rsidRPr="001503F0">
              <w:rPr>
                <w:rStyle w:val="FontStyle11"/>
                <w:sz w:val="28"/>
                <w:szCs w:val="28"/>
              </w:rPr>
              <w:t>апы</w:t>
            </w:r>
            <w:proofErr w:type="spellEnd"/>
            <w:r w:rsidR="001503F0" w:rsidRPr="001503F0">
              <w:rPr>
                <w:rStyle w:val="FontStyle11"/>
                <w:sz w:val="28"/>
                <w:szCs w:val="28"/>
              </w:rPr>
              <w:t xml:space="preserve"> с информацией о </w:t>
            </w:r>
            <w:r w:rsidR="00C926DA">
              <w:rPr>
                <w:rStyle w:val="FontStyle11"/>
                <w:sz w:val="28"/>
                <w:szCs w:val="28"/>
              </w:rPr>
              <w:t xml:space="preserve">народных ремеслах </w:t>
            </w:r>
            <w:r w:rsidR="001503F0" w:rsidRPr="001503F0">
              <w:rPr>
                <w:rStyle w:val="FontStyle11"/>
                <w:sz w:val="28"/>
                <w:szCs w:val="28"/>
              </w:rPr>
              <w:t xml:space="preserve">(3 шт.), печатная и сувенирная продукция (магниты (100 шт.), блокноты (100 шт.), ручки шариковые (50 шт.), буклеты (100 шт.). </w:t>
            </w:r>
          </w:p>
          <w:p w:rsidR="001503F0" w:rsidRPr="001503F0" w:rsidRDefault="001503F0" w:rsidP="00067F29">
            <w:pPr>
              <w:pStyle w:val="Style3"/>
              <w:spacing w:line="240" w:lineRule="auto"/>
              <w:rPr>
                <w:rStyle w:val="FontStyle11"/>
                <w:sz w:val="28"/>
                <w:szCs w:val="28"/>
              </w:rPr>
            </w:pPr>
            <w:r w:rsidRPr="001503F0">
              <w:rPr>
                <w:rStyle w:val="FontStyle11"/>
                <w:sz w:val="28"/>
                <w:szCs w:val="28"/>
              </w:rPr>
              <w:t>Ожидаемые результаты:</w:t>
            </w:r>
          </w:p>
          <w:p w:rsidR="001503F0" w:rsidRDefault="00EA2196" w:rsidP="001503F0">
            <w:pPr>
              <w:pStyle w:val="Style3"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67F29">
              <w:rPr>
                <w:sz w:val="28"/>
                <w:szCs w:val="28"/>
              </w:rPr>
              <w:t xml:space="preserve">создание </w:t>
            </w:r>
            <w:r w:rsidR="00067F29" w:rsidRPr="00B72F1B">
              <w:rPr>
                <w:sz w:val="28"/>
                <w:szCs w:val="28"/>
              </w:rPr>
              <w:t>социального</w:t>
            </w:r>
            <w:r w:rsidR="00B72F1B" w:rsidRPr="00B72F1B">
              <w:rPr>
                <w:sz w:val="28"/>
                <w:szCs w:val="28"/>
              </w:rPr>
              <w:t xml:space="preserve"> и коммуникативного формата жизни местного сообщества и </w:t>
            </w:r>
            <w:r w:rsidR="00B72F1B">
              <w:rPr>
                <w:sz w:val="28"/>
                <w:szCs w:val="28"/>
              </w:rPr>
              <w:t>охват максимального числа жителей района</w:t>
            </w:r>
            <w:r w:rsidR="001503F0" w:rsidRPr="001503F0">
              <w:rPr>
                <w:rStyle w:val="FontStyle11"/>
                <w:sz w:val="28"/>
                <w:szCs w:val="28"/>
              </w:rPr>
              <w:t>;</w:t>
            </w:r>
          </w:p>
          <w:p w:rsidR="00067F29" w:rsidRPr="001503F0" w:rsidRDefault="00EA2196" w:rsidP="001503F0">
            <w:pPr>
              <w:pStyle w:val="Style3"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67F29" w:rsidRPr="00067F29">
              <w:rPr>
                <w:sz w:val="28"/>
                <w:szCs w:val="28"/>
              </w:rPr>
              <w:t>комплексная организация досуга населения на открытых и закрытых площадках: культурно-массовых, агитационных, зрелищных мероприятий</w:t>
            </w:r>
            <w:r w:rsidR="00067F29">
              <w:rPr>
                <w:sz w:val="28"/>
                <w:szCs w:val="28"/>
              </w:rPr>
              <w:t>;</w:t>
            </w:r>
          </w:p>
          <w:p w:rsidR="001503F0" w:rsidRPr="001503F0" w:rsidRDefault="00EA2196" w:rsidP="001503F0">
            <w:pPr>
              <w:pStyle w:val="Style3"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67F29" w:rsidRPr="00067F29">
              <w:rPr>
                <w:sz w:val="28"/>
                <w:szCs w:val="28"/>
              </w:rPr>
              <w:t>содействие развитию художественной самодеятельности, сохранению и популяризации народных традиций</w:t>
            </w:r>
            <w:r w:rsidR="001503F0" w:rsidRPr="001503F0">
              <w:rPr>
                <w:rStyle w:val="FontStyle11"/>
                <w:sz w:val="28"/>
                <w:szCs w:val="28"/>
              </w:rPr>
              <w:t>;</w:t>
            </w:r>
          </w:p>
          <w:p w:rsidR="001503F0" w:rsidRPr="001503F0" w:rsidRDefault="00EA2196" w:rsidP="001503F0">
            <w:pPr>
              <w:pStyle w:val="Style3"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</w:t>
            </w:r>
            <w:r w:rsidR="001503F0" w:rsidRPr="001503F0">
              <w:rPr>
                <w:rStyle w:val="FontStyle11"/>
                <w:sz w:val="28"/>
                <w:szCs w:val="28"/>
              </w:rPr>
              <w:t>привлечение внимания общественности к проблемам сохранения и популяризации исторического</w:t>
            </w:r>
            <w:r w:rsidR="00067F29">
              <w:rPr>
                <w:rStyle w:val="FontStyle11"/>
                <w:sz w:val="28"/>
                <w:szCs w:val="28"/>
              </w:rPr>
              <w:t xml:space="preserve"> народного</w:t>
            </w:r>
            <w:r w:rsidR="001503F0" w:rsidRPr="001503F0">
              <w:rPr>
                <w:rStyle w:val="FontStyle11"/>
                <w:sz w:val="28"/>
                <w:szCs w:val="28"/>
              </w:rPr>
              <w:t xml:space="preserve"> наследия путем проведения </w:t>
            </w:r>
            <w:r w:rsidR="00B72F1B">
              <w:rPr>
                <w:rStyle w:val="FontStyle11"/>
                <w:sz w:val="28"/>
                <w:szCs w:val="28"/>
              </w:rPr>
              <w:t xml:space="preserve">культурных </w:t>
            </w:r>
            <w:r w:rsidR="001503F0" w:rsidRPr="001503F0">
              <w:rPr>
                <w:rStyle w:val="FontStyle11"/>
                <w:sz w:val="28"/>
                <w:szCs w:val="28"/>
              </w:rPr>
              <w:t>мероприятий и освещения их в средствах массовой информации;</w:t>
            </w:r>
          </w:p>
          <w:p w:rsidR="00067F29" w:rsidRPr="00067F29" w:rsidRDefault="00EA2196" w:rsidP="00067F29">
            <w:pPr>
              <w:pStyle w:val="Style3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</w:t>
            </w:r>
            <w:r w:rsidR="00067F29" w:rsidRPr="00067F29">
              <w:rPr>
                <w:rStyle w:val="FontStyle11"/>
                <w:sz w:val="28"/>
                <w:szCs w:val="28"/>
              </w:rPr>
              <w:t>организация и проведение различных культурно-досуговых мероприятий;</w:t>
            </w:r>
          </w:p>
          <w:p w:rsidR="001503F0" w:rsidRPr="001503F0" w:rsidRDefault="00EA2196" w:rsidP="00067F29">
            <w:pPr>
              <w:pStyle w:val="Style3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</w:t>
            </w:r>
            <w:r w:rsidR="00067F29" w:rsidRPr="00067F29">
              <w:rPr>
                <w:rStyle w:val="FontStyle11"/>
                <w:sz w:val="28"/>
                <w:szCs w:val="28"/>
              </w:rPr>
              <w:t>нестационарная организация досуга населения малочисленных и отдаленных</w:t>
            </w:r>
            <w:r w:rsidR="00067F29">
              <w:rPr>
                <w:rStyle w:val="FontStyle11"/>
                <w:sz w:val="28"/>
                <w:szCs w:val="28"/>
              </w:rPr>
              <w:t xml:space="preserve"> </w:t>
            </w:r>
            <w:r w:rsidR="00067F29" w:rsidRPr="00067F29">
              <w:rPr>
                <w:rStyle w:val="FontStyle11"/>
                <w:sz w:val="28"/>
                <w:szCs w:val="28"/>
              </w:rPr>
              <w:t>населенных пунктов</w:t>
            </w:r>
          </w:p>
        </w:tc>
      </w:tr>
      <w:tr w:rsidR="001503F0" w:rsidRPr="00DA1D6E" w:rsidTr="00730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1503F0" w:rsidRPr="001503F0" w:rsidRDefault="001503F0" w:rsidP="00067F29">
            <w:r w:rsidRPr="001503F0">
              <w:rPr>
                <w:spacing w:val="-2"/>
              </w:rPr>
              <w:lastRenderedPageBreak/>
              <w:t>8. Общий объем финансирования (в долларах США):</w:t>
            </w:r>
            <w:r w:rsidRPr="001503F0">
              <w:t xml:space="preserve"> </w:t>
            </w:r>
            <w:r w:rsidR="00067F29">
              <w:t>70</w:t>
            </w:r>
            <w:r w:rsidRPr="001503F0">
              <w:t xml:space="preserve"> 000</w:t>
            </w:r>
          </w:p>
        </w:tc>
      </w:tr>
      <w:tr w:rsidR="001503F0" w:rsidRPr="00DA1D6E" w:rsidTr="00730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550" w:type="dxa"/>
            <w:shd w:val="clear" w:color="auto" w:fill="auto"/>
          </w:tcPr>
          <w:p w:rsidR="001503F0" w:rsidRPr="001503F0" w:rsidRDefault="001503F0" w:rsidP="001503F0">
            <w:pPr>
              <w:jc w:val="center"/>
              <w:rPr>
                <w:spacing w:val="-2"/>
              </w:rPr>
            </w:pPr>
            <w:r w:rsidRPr="001503F0">
              <w:rPr>
                <w:spacing w:val="-2"/>
              </w:rPr>
              <w:t>Источник финансирования</w:t>
            </w:r>
          </w:p>
        </w:tc>
        <w:tc>
          <w:tcPr>
            <w:tcW w:w="3914" w:type="dxa"/>
            <w:shd w:val="clear" w:color="auto" w:fill="auto"/>
          </w:tcPr>
          <w:p w:rsidR="001503F0" w:rsidRDefault="001503F0" w:rsidP="001503F0">
            <w:pPr>
              <w:jc w:val="center"/>
            </w:pPr>
            <w:r>
              <w:t xml:space="preserve">Объем финансирования </w:t>
            </w:r>
          </w:p>
          <w:p w:rsidR="001503F0" w:rsidRPr="00CB6DE3" w:rsidRDefault="001503F0" w:rsidP="001503F0">
            <w:pPr>
              <w:jc w:val="center"/>
            </w:pPr>
            <w:r>
              <w:t>(в долларах США</w:t>
            </w:r>
            <w:r w:rsidRPr="00CB6DE3">
              <w:t>)</w:t>
            </w:r>
          </w:p>
        </w:tc>
      </w:tr>
      <w:tr w:rsidR="001503F0" w:rsidRPr="00DA1D6E" w:rsidTr="00730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0" w:type="dxa"/>
            <w:shd w:val="clear" w:color="auto" w:fill="auto"/>
          </w:tcPr>
          <w:p w:rsidR="001503F0" w:rsidRPr="001503F0" w:rsidRDefault="001503F0" w:rsidP="001503F0">
            <w:pPr>
              <w:rPr>
                <w:spacing w:val="-2"/>
              </w:rPr>
            </w:pPr>
            <w:r w:rsidRPr="001503F0">
              <w:rPr>
                <w:spacing w:val="-2"/>
              </w:rPr>
              <w:t>Средства донора</w:t>
            </w:r>
          </w:p>
        </w:tc>
        <w:tc>
          <w:tcPr>
            <w:tcW w:w="3914" w:type="dxa"/>
            <w:shd w:val="clear" w:color="auto" w:fill="auto"/>
          </w:tcPr>
          <w:p w:rsidR="001503F0" w:rsidRPr="00CB6DE3" w:rsidRDefault="00067F29" w:rsidP="001503F0">
            <w:pPr>
              <w:rPr>
                <w:spacing w:val="-2"/>
              </w:rPr>
            </w:pPr>
            <w:r>
              <w:rPr>
                <w:spacing w:val="-2"/>
              </w:rPr>
              <w:t>63</w:t>
            </w:r>
            <w:r w:rsidR="001503F0">
              <w:rPr>
                <w:spacing w:val="-2"/>
              </w:rPr>
              <w:t xml:space="preserve"> 000</w:t>
            </w:r>
          </w:p>
        </w:tc>
      </w:tr>
      <w:tr w:rsidR="001503F0" w:rsidRPr="00DA1D6E" w:rsidTr="00730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5550" w:type="dxa"/>
            <w:shd w:val="clear" w:color="auto" w:fill="auto"/>
          </w:tcPr>
          <w:p w:rsidR="001503F0" w:rsidRPr="001503F0" w:rsidRDefault="001503F0" w:rsidP="001503F0">
            <w:pPr>
              <w:rPr>
                <w:spacing w:val="-2"/>
              </w:rPr>
            </w:pPr>
            <w:r w:rsidRPr="001503F0">
              <w:rPr>
                <w:spacing w:val="-2"/>
              </w:rPr>
              <w:t>Софинансирование</w:t>
            </w:r>
          </w:p>
        </w:tc>
        <w:tc>
          <w:tcPr>
            <w:tcW w:w="3914" w:type="dxa"/>
            <w:shd w:val="clear" w:color="auto" w:fill="auto"/>
          </w:tcPr>
          <w:p w:rsidR="001503F0" w:rsidRPr="00CB6DE3" w:rsidRDefault="00067F29" w:rsidP="001503F0">
            <w:pPr>
              <w:rPr>
                <w:spacing w:val="-2"/>
              </w:rPr>
            </w:pPr>
            <w:r>
              <w:rPr>
                <w:spacing w:val="-2"/>
              </w:rPr>
              <w:t>7</w:t>
            </w:r>
            <w:r w:rsidR="001503F0">
              <w:rPr>
                <w:spacing w:val="-2"/>
              </w:rPr>
              <w:t xml:space="preserve"> 000</w:t>
            </w:r>
          </w:p>
        </w:tc>
      </w:tr>
      <w:tr w:rsidR="001503F0" w:rsidRPr="00DA1D6E" w:rsidTr="00730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9464" w:type="dxa"/>
            <w:gridSpan w:val="2"/>
            <w:shd w:val="clear" w:color="auto" w:fill="auto"/>
          </w:tcPr>
          <w:p w:rsidR="001503F0" w:rsidRPr="00CB6DE3" w:rsidRDefault="008338E6" w:rsidP="001503F0">
            <w:r>
              <w:rPr>
                <w:spacing w:val="-2"/>
              </w:rPr>
              <w:t>9</w:t>
            </w:r>
            <w:r w:rsidR="001503F0" w:rsidRPr="00CB6DE3">
              <w:rPr>
                <w:spacing w:val="-2"/>
              </w:rPr>
              <w:t xml:space="preserve">. </w:t>
            </w:r>
            <w:r w:rsidR="001503F0">
              <w:rPr>
                <w:spacing w:val="-2"/>
              </w:rPr>
              <w:t>Место реализации проекта (область/район, город): Витебская область, город Глубокое</w:t>
            </w:r>
          </w:p>
        </w:tc>
      </w:tr>
      <w:tr w:rsidR="001503F0" w:rsidRPr="00DA1D6E" w:rsidTr="00730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1503F0" w:rsidRPr="00CB6DE3" w:rsidRDefault="008338E6" w:rsidP="001503F0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10</w:t>
            </w:r>
            <w:r w:rsidR="001503F0" w:rsidRPr="00CB6DE3">
              <w:rPr>
                <w:spacing w:val="-2"/>
              </w:rPr>
              <w:t xml:space="preserve">. Контактное лицо: </w:t>
            </w:r>
          </w:p>
          <w:p w:rsidR="001503F0" w:rsidRDefault="001503F0" w:rsidP="001503F0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pacing w:val="-2"/>
              </w:rPr>
            </w:pPr>
            <w:r w:rsidRPr="00CB6DE3">
              <w:rPr>
                <w:spacing w:val="-2"/>
              </w:rPr>
              <w:t>инициалы, фамилия, должность, телефон, адрес электронной почты</w:t>
            </w:r>
          </w:p>
          <w:p w:rsidR="001503F0" w:rsidRPr="005C53FB" w:rsidRDefault="001503F0" w:rsidP="001503F0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</w:pPr>
            <w:r w:rsidRPr="006B048F">
              <w:t>Заяц Елена Геннадьевна, директор государственного учреждения культуры «Глубокская централизованная клубная система», тел. (802156) 2 24 20</w:t>
            </w:r>
            <w:r>
              <w:t xml:space="preserve">, эл. почта </w:t>
            </w:r>
            <w:hyperlink r:id="rId12" w:history="1">
              <w:r w:rsidRPr="005C53FB">
                <w:rPr>
                  <w:rStyle w:val="a3"/>
                  <w:color w:val="auto"/>
                  <w:u w:val="none"/>
                </w:rPr>
                <w:t>glubokoe_ctknt@mail.ru</w:t>
              </w:r>
            </w:hyperlink>
          </w:p>
          <w:p w:rsidR="001503F0" w:rsidRPr="00CB6DE3" w:rsidRDefault="001503F0" w:rsidP="001503F0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</w:pPr>
          </w:p>
        </w:tc>
      </w:tr>
    </w:tbl>
    <w:p w:rsidR="008C1B09" w:rsidRPr="00CE6EC3" w:rsidRDefault="008C1B09" w:rsidP="008C1B09">
      <w:pPr>
        <w:rPr>
          <w:i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0"/>
        <w:gridCol w:w="3914"/>
      </w:tblGrid>
      <w:tr w:rsidR="008338E6" w:rsidRPr="00C83D5E" w:rsidTr="0073030F">
        <w:tc>
          <w:tcPr>
            <w:tcW w:w="9464" w:type="dxa"/>
            <w:gridSpan w:val="2"/>
            <w:shd w:val="clear" w:color="auto" w:fill="auto"/>
          </w:tcPr>
          <w:p w:rsidR="008338E6" w:rsidRPr="008338E6" w:rsidRDefault="008338E6" w:rsidP="008338E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6" w:hanging="284"/>
              <w:jc w:val="both"/>
              <w:rPr>
                <w:spacing w:val="-2"/>
                <w:lang w:val="en-US"/>
              </w:rPr>
            </w:pPr>
            <w:r w:rsidRPr="008338E6">
              <w:rPr>
                <w:spacing w:val="-2"/>
                <w:lang w:val="en"/>
              </w:rPr>
              <w:lastRenderedPageBreak/>
              <w:t>Name of the project: Creativity knows no boundaries</w:t>
            </w:r>
          </w:p>
        </w:tc>
      </w:tr>
      <w:tr w:rsidR="008338E6" w:rsidRPr="00CB6DE3" w:rsidTr="0073030F">
        <w:tc>
          <w:tcPr>
            <w:tcW w:w="9464" w:type="dxa"/>
            <w:gridSpan w:val="2"/>
            <w:shd w:val="clear" w:color="auto" w:fill="auto"/>
          </w:tcPr>
          <w:p w:rsidR="008338E6" w:rsidRPr="00CB6DE3" w:rsidRDefault="008338E6" w:rsidP="0073030F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</w:pPr>
            <w:r w:rsidRPr="00CB6DE3">
              <w:rPr>
                <w:spacing w:val="-2"/>
              </w:rPr>
              <w:t xml:space="preserve">2. </w:t>
            </w:r>
            <w:proofErr w:type="spellStart"/>
            <w:r w:rsidRPr="008338E6">
              <w:rPr>
                <w:spacing w:val="-2"/>
              </w:rPr>
              <w:t>Project</w:t>
            </w:r>
            <w:proofErr w:type="spellEnd"/>
            <w:r w:rsidRPr="008338E6">
              <w:rPr>
                <w:spacing w:val="-2"/>
              </w:rPr>
              <w:t xml:space="preserve"> </w:t>
            </w:r>
            <w:proofErr w:type="spellStart"/>
            <w:r w:rsidRPr="008338E6">
              <w:rPr>
                <w:spacing w:val="-2"/>
              </w:rPr>
              <w:t>implementation</w:t>
            </w:r>
            <w:proofErr w:type="spellEnd"/>
            <w:r w:rsidRPr="008338E6">
              <w:rPr>
                <w:spacing w:val="-2"/>
              </w:rPr>
              <w:t xml:space="preserve"> </w:t>
            </w:r>
            <w:proofErr w:type="spellStart"/>
            <w:r w:rsidRPr="008338E6">
              <w:rPr>
                <w:spacing w:val="-2"/>
              </w:rPr>
              <w:t>period</w:t>
            </w:r>
            <w:proofErr w:type="spellEnd"/>
            <w:r w:rsidRPr="008338E6">
              <w:rPr>
                <w:spacing w:val="-2"/>
              </w:rPr>
              <w:t xml:space="preserve">: 18 </w:t>
            </w:r>
            <w:proofErr w:type="spellStart"/>
            <w:r w:rsidRPr="008338E6">
              <w:rPr>
                <w:spacing w:val="-2"/>
              </w:rPr>
              <w:t>months</w:t>
            </w:r>
            <w:proofErr w:type="spellEnd"/>
          </w:p>
        </w:tc>
      </w:tr>
      <w:tr w:rsidR="008338E6" w:rsidRPr="00C83D5E" w:rsidTr="0073030F">
        <w:tc>
          <w:tcPr>
            <w:tcW w:w="9464" w:type="dxa"/>
            <w:gridSpan w:val="2"/>
            <w:shd w:val="clear" w:color="auto" w:fill="auto"/>
          </w:tcPr>
          <w:p w:rsidR="008338E6" w:rsidRPr="008338E6" w:rsidRDefault="008338E6" w:rsidP="008338E6">
            <w:pPr>
              <w:jc w:val="both"/>
              <w:rPr>
                <w:lang w:val="en-US"/>
              </w:rPr>
            </w:pPr>
            <w:r w:rsidRPr="008338E6">
              <w:rPr>
                <w:spacing w:val="-2"/>
                <w:lang w:val="en-US"/>
              </w:rPr>
              <w:t>3. Applicant Organization Proposing the Project: State Cultural Institution «</w:t>
            </w:r>
            <w:proofErr w:type="spellStart"/>
            <w:r w:rsidRPr="008338E6">
              <w:rPr>
                <w:spacing w:val="-2"/>
                <w:lang w:val="en-US"/>
              </w:rPr>
              <w:t>Glubokoe</w:t>
            </w:r>
            <w:proofErr w:type="spellEnd"/>
            <w:r w:rsidRPr="008338E6">
              <w:rPr>
                <w:spacing w:val="-2"/>
                <w:lang w:val="en-US"/>
              </w:rPr>
              <w:t xml:space="preserve"> Centralized Club System»</w:t>
            </w:r>
          </w:p>
        </w:tc>
      </w:tr>
      <w:tr w:rsidR="008338E6" w:rsidRPr="00C83D5E" w:rsidTr="0073030F">
        <w:tc>
          <w:tcPr>
            <w:tcW w:w="9464" w:type="dxa"/>
            <w:gridSpan w:val="2"/>
            <w:shd w:val="clear" w:color="auto" w:fill="auto"/>
          </w:tcPr>
          <w:p w:rsidR="008338E6" w:rsidRPr="008338E6" w:rsidRDefault="008338E6" w:rsidP="0073030F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lang w:val="en-US"/>
              </w:rPr>
            </w:pPr>
            <w:r w:rsidRPr="008338E6">
              <w:rPr>
                <w:spacing w:val="-2"/>
                <w:lang w:val="en-US"/>
              </w:rPr>
              <w:t>4. Project objectives: to increase the level of cultural development of villagers; ensuring the availability of information resources and cultural activities for residents of remote settlements, the implementation of their rights to free access to information; promotion of adaptation in society of socially unprotected groups of the population through involvement in cultural and leisure activities</w:t>
            </w:r>
          </w:p>
        </w:tc>
      </w:tr>
      <w:tr w:rsidR="008338E6" w:rsidRPr="00C83D5E" w:rsidTr="0073030F">
        <w:tc>
          <w:tcPr>
            <w:tcW w:w="9464" w:type="dxa"/>
            <w:gridSpan w:val="2"/>
            <w:shd w:val="clear" w:color="auto" w:fill="auto"/>
          </w:tcPr>
          <w:p w:rsidR="00636686" w:rsidRDefault="008338E6" w:rsidP="008338E6">
            <w:pPr>
              <w:shd w:val="clear" w:color="auto" w:fill="FFFFFF"/>
              <w:ind w:firstLine="426"/>
              <w:jc w:val="both"/>
              <w:rPr>
                <w:spacing w:val="-2"/>
                <w:lang w:val="en-US"/>
              </w:rPr>
            </w:pPr>
            <w:r w:rsidRPr="008338E6">
              <w:rPr>
                <w:spacing w:val="-2"/>
                <w:lang w:val="en-US"/>
              </w:rPr>
              <w:t xml:space="preserve">5. Tasks planned to be carried out within the framework of the project: </w:t>
            </w:r>
          </w:p>
          <w:p w:rsidR="008338E6" w:rsidRPr="008338E6" w:rsidRDefault="008338E6" w:rsidP="008338E6">
            <w:pPr>
              <w:shd w:val="clear" w:color="auto" w:fill="FFFFFF"/>
              <w:ind w:firstLine="426"/>
              <w:jc w:val="both"/>
              <w:rPr>
                <w:spacing w:val="-2"/>
                <w:lang w:val="en-US"/>
              </w:rPr>
            </w:pPr>
            <w:r w:rsidRPr="008338E6">
              <w:rPr>
                <w:spacing w:val="-2"/>
                <w:lang w:val="en-US"/>
              </w:rPr>
              <w:t>expansion of cultural space by servicing remote and sparsely populated areas that do not have stationary cultural institutions, by providing villagers with unlimited access to information;</w:t>
            </w:r>
          </w:p>
          <w:p w:rsidR="008338E6" w:rsidRPr="008338E6" w:rsidRDefault="008338E6" w:rsidP="008338E6">
            <w:pPr>
              <w:shd w:val="clear" w:color="auto" w:fill="FFFFFF"/>
              <w:ind w:firstLine="426"/>
              <w:jc w:val="both"/>
              <w:rPr>
                <w:spacing w:val="-2"/>
                <w:lang w:val="en-US"/>
              </w:rPr>
            </w:pPr>
            <w:r w:rsidRPr="008338E6">
              <w:rPr>
                <w:spacing w:val="-2"/>
                <w:lang w:val="en-US"/>
              </w:rPr>
              <w:t>increasing the range of club services and introducing the most effective forms of public service;</w:t>
            </w:r>
          </w:p>
          <w:p w:rsidR="008338E6" w:rsidRPr="008338E6" w:rsidRDefault="008338E6" w:rsidP="008338E6">
            <w:pPr>
              <w:shd w:val="clear" w:color="auto" w:fill="FFFFFF"/>
              <w:ind w:firstLine="426"/>
              <w:jc w:val="both"/>
              <w:rPr>
                <w:spacing w:val="-2"/>
                <w:lang w:val="en-US"/>
              </w:rPr>
            </w:pPr>
            <w:r w:rsidRPr="008338E6">
              <w:rPr>
                <w:spacing w:val="-2"/>
                <w:lang w:val="en-US"/>
              </w:rPr>
              <w:t>participation of cultural institutions as a socio-cultural institution of the state in solving the problems of socially vulnerable groups of the population;</w:t>
            </w:r>
          </w:p>
          <w:p w:rsidR="008338E6" w:rsidRPr="008338E6" w:rsidRDefault="008338E6" w:rsidP="008338E6">
            <w:pPr>
              <w:shd w:val="clear" w:color="auto" w:fill="FFFFFF"/>
              <w:ind w:firstLine="426"/>
              <w:jc w:val="both"/>
              <w:rPr>
                <w:spacing w:val="-2"/>
                <w:lang w:val="en-US"/>
              </w:rPr>
            </w:pPr>
            <w:r w:rsidRPr="008338E6">
              <w:rPr>
                <w:spacing w:val="-2"/>
                <w:lang w:val="en-US"/>
              </w:rPr>
              <w:t>strengthening the social partnership of cultural institutions with public and other organizations dealing with the problems of socially vulnerable segments of the population;</w:t>
            </w:r>
          </w:p>
          <w:p w:rsidR="008338E6" w:rsidRPr="008338E6" w:rsidRDefault="008338E6" w:rsidP="008338E6">
            <w:pPr>
              <w:shd w:val="clear" w:color="auto" w:fill="FFFFFF"/>
              <w:ind w:firstLine="426"/>
              <w:jc w:val="both"/>
              <w:rPr>
                <w:spacing w:val="-2"/>
                <w:lang w:val="en-US"/>
              </w:rPr>
            </w:pPr>
            <w:r w:rsidRPr="008338E6">
              <w:rPr>
                <w:spacing w:val="-2"/>
                <w:lang w:val="en-US"/>
              </w:rPr>
              <w:t>improving the positive image of cultural institutions among the population: in advertising their services and opportunities;</w:t>
            </w:r>
          </w:p>
          <w:p w:rsidR="008338E6" w:rsidRPr="008338E6" w:rsidRDefault="008338E6" w:rsidP="008338E6">
            <w:pPr>
              <w:shd w:val="clear" w:color="auto" w:fill="FFFFFF"/>
              <w:ind w:firstLine="426"/>
              <w:jc w:val="both"/>
              <w:rPr>
                <w:rFonts w:eastAsia="Calibri"/>
                <w:lang w:val="en-US" w:eastAsia="en-US"/>
              </w:rPr>
            </w:pPr>
            <w:r w:rsidRPr="008338E6">
              <w:rPr>
                <w:spacing w:val="-2"/>
                <w:lang w:val="en-US"/>
              </w:rPr>
              <w:t>organization of leisure activities for residents of sparsely populated areas</w:t>
            </w:r>
          </w:p>
        </w:tc>
      </w:tr>
      <w:tr w:rsidR="008338E6" w:rsidRPr="00C83D5E" w:rsidTr="0073030F">
        <w:tc>
          <w:tcPr>
            <w:tcW w:w="9464" w:type="dxa"/>
            <w:gridSpan w:val="2"/>
            <w:shd w:val="clear" w:color="auto" w:fill="auto"/>
          </w:tcPr>
          <w:p w:rsidR="008338E6" w:rsidRPr="008338E6" w:rsidRDefault="008338E6" w:rsidP="0073030F">
            <w:pPr>
              <w:jc w:val="both"/>
              <w:rPr>
                <w:spacing w:val="-2"/>
                <w:lang w:val="en-US"/>
              </w:rPr>
            </w:pPr>
            <w:r w:rsidRPr="008338E6">
              <w:rPr>
                <w:spacing w:val="-2"/>
                <w:lang w:val="en-US"/>
              </w:rPr>
              <w:t>6. Target group: all categories of the population, including people with disabilities</w:t>
            </w:r>
          </w:p>
        </w:tc>
      </w:tr>
      <w:tr w:rsidR="008338E6" w:rsidRPr="00C83D5E" w:rsidTr="0073030F">
        <w:tc>
          <w:tcPr>
            <w:tcW w:w="9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686" w:rsidRDefault="00636686" w:rsidP="008338E6">
            <w:pPr>
              <w:pStyle w:val="Style3"/>
              <w:rPr>
                <w:rStyle w:val="FontStyle11"/>
                <w:sz w:val="28"/>
                <w:szCs w:val="28"/>
                <w:lang w:val="en-US"/>
              </w:rPr>
            </w:pPr>
            <w:r w:rsidRPr="00636686">
              <w:rPr>
                <w:rStyle w:val="FontStyle11"/>
                <w:sz w:val="28"/>
                <w:szCs w:val="28"/>
                <w:lang w:val="en-US"/>
              </w:rPr>
              <w:t xml:space="preserve">7. </w:t>
            </w:r>
            <w:r w:rsidR="008338E6" w:rsidRPr="008338E6">
              <w:rPr>
                <w:rStyle w:val="FontStyle11"/>
                <w:sz w:val="28"/>
                <w:szCs w:val="28"/>
                <w:lang w:val="en-US"/>
              </w:rPr>
              <w:t xml:space="preserve">Brief description of the project activities: </w:t>
            </w:r>
          </w:p>
          <w:p w:rsidR="008338E6" w:rsidRPr="008338E6" w:rsidRDefault="008338E6" w:rsidP="008338E6">
            <w:pPr>
              <w:pStyle w:val="Style3"/>
              <w:rPr>
                <w:rStyle w:val="FontStyle11"/>
                <w:sz w:val="28"/>
                <w:szCs w:val="28"/>
                <w:lang w:val="en-US"/>
              </w:rPr>
            </w:pPr>
            <w:r w:rsidRPr="008338E6">
              <w:rPr>
                <w:rStyle w:val="FontStyle11"/>
                <w:sz w:val="28"/>
                <w:szCs w:val="28"/>
                <w:lang w:val="en-US"/>
              </w:rPr>
              <w:t xml:space="preserve">7.1. development of a program for cultural services of settlements </w:t>
            </w:r>
            <w:r w:rsidR="00636686" w:rsidRPr="00636686">
              <w:rPr>
                <w:rStyle w:val="FontStyle11"/>
                <w:sz w:val="28"/>
                <w:szCs w:val="28"/>
                <w:lang w:val="en-US"/>
              </w:rPr>
              <w:t>«</w:t>
            </w:r>
            <w:r w:rsidRPr="008338E6">
              <w:rPr>
                <w:rStyle w:val="FontStyle11"/>
                <w:sz w:val="28"/>
                <w:szCs w:val="28"/>
                <w:lang w:val="en-US"/>
              </w:rPr>
              <w:t>Village, street and yard Holiday</w:t>
            </w:r>
            <w:r w:rsidR="00636686" w:rsidRPr="00636686">
              <w:rPr>
                <w:rStyle w:val="FontStyle11"/>
                <w:sz w:val="28"/>
                <w:szCs w:val="28"/>
                <w:lang w:val="en-US"/>
              </w:rPr>
              <w:t>»</w:t>
            </w:r>
            <w:r w:rsidRPr="008338E6">
              <w:rPr>
                <w:rStyle w:val="FontStyle11"/>
                <w:sz w:val="28"/>
                <w:szCs w:val="28"/>
                <w:lang w:val="en-US"/>
              </w:rPr>
              <w:t xml:space="preserve"> (development of scenarios for various events);</w:t>
            </w:r>
          </w:p>
          <w:p w:rsidR="008338E6" w:rsidRPr="008338E6" w:rsidRDefault="008338E6" w:rsidP="008338E6">
            <w:pPr>
              <w:pStyle w:val="Style3"/>
              <w:rPr>
                <w:rStyle w:val="FontStyle11"/>
                <w:sz w:val="28"/>
                <w:szCs w:val="28"/>
                <w:lang w:val="en-US"/>
              </w:rPr>
            </w:pPr>
            <w:r w:rsidRPr="008338E6">
              <w:rPr>
                <w:rStyle w:val="FontStyle11"/>
                <w:sz w:val="28"/>
                <w:szCs w:val="28"/>
                <w:lang w:val="en-US"/>
              </w:rPr>
              <w:t>7.2. purchase of a bus, stage costumes and shoes, a speaker system for various events, a laptop (2 pcs.), microphones (6 pcs.), a microphone stand (6 pcs.), a multicore, a set of sound and lighting equipment, a screen for designing, a projector, musical instruments, an exhibition stand, a mobile stage assembly, flash cards (2 pcs.);</w:t>
            </w:r>
          </w:p>
          <w:p w:rsidR="008338E6" w:rsidRPr="008338E6" w:rsidRDefault="008338E6" w:rsidP="008338E6">
            <w:pPr>
              <w:pStyle w:val="Style3"/>
              <w:rPr>
                <w:rStyle w:val="FontStyle11"/>
                <w:sz w:val="28"/>
                <w:szCs w:val="28"/>
                <w:lang w:val="en-US"/>
              </w:rPr>
            </w:pPr>
            <w:r w:rsidRPr="008338E6">
              <w:rPr>
                <w:rStyle w:val="FontStyle11"/>
                <w:sz w:val="28"/>
                <w:szCs w:val="28"/>
                <w:lang w:val="en-US"/>
              </w:rPr>
              <w:t xml:space="preserve">7.3. development and holding of events within the framework of the program </w:t>
            </w:r>
            <w:r w:rsidR="00636686" w:rsidRPr="00636686">
              <w:rPr>
                <w:rStyle w:val="FontStyle11"/>
                <w:sz w:val="28"/>
                <w:szCs w:val="28"/>
                <w:lang w:val="en-US"/>
              </w:rPr>
              <w:t>«</w:t>
            </w:r>
            <w:r w:rsidRPr="008338E6">
              <w:rPr>
                <w:rStyle w:val="FontStyle11"/>
                <w:sz w:val="28"/>
                <w:szCs w:val="28"/>
                <w:lang w:val="en-US"/>
              </w:rPr>
              <w:t>Village, Street and Yard Holiday</w:t>
            </w:r>
            <w:r w:rsidR="00636686" w:rsidRPr="00636686">
              <w:rPr>
                <w:rStyle w:val="FontStyle11"/>
                <w:sz w:val="28"/>
                <w:szCs w:val="28"/>
                <w:lang w:val="en-US"/>
              </w:rPr>
              <w:t>»</w:t>
            </w:r>
            <w:r w:rsidRPr="008338E6">
              <w:rPr>
                <w:rStyle w:val="FontStyle11"/>
                <w:sz w:val="28"/>
                <w:szCs w:val="28"/>
                <w:lang w:val="en-US"/>
              </w:rPr>
              <w:t xml:space="preserve"> (greeting programs, folk calendar holiday, art exhibitions, competition programs, exhibitions, concerts, presentations, etc.) and their technical support;</w:t>
            </w:r>
          </w:p>
          <w:p w:rsidR="008338E6" w:rsidRPr="008338E6" w:rsidRDefault="008338E6" w:rsidP="008338E6">
            <w:pPr>
              <w:pStyle w:val="Style3"/>
              <w:rPr>
                <w:rStyle w:val="FontStyle11"/>
                <w:sz w:val="28"/>
                <w:szCs w:val="28"/>
                <w:lang w:val="en-US"/>
              </w:rPr>
            </w:pPr>
            <w:r w:rsidRPr="008338E6">
              <w:rPr>
                <w:rStyle w:val="FontStyle11"/>
                <w:sz w:val="28"/>
                <w:szCs w:val="28"/>
                <w:lang w:val="en-US"/>
              </w:rPr>
              <w:t xml:space="preserve">7.4. </w:t>
            </w:r>
            <w:r w:rsidR="00636686">
              <w:rPr>
                <w:rStyle w:val="FontStyle11"/>
                <w:sz w:val="28"/>
                <w:szCs w:val="28"/>
                <w:lang w:val="en-US"/>
              </w:rPr>
              <w:t>D</w:t>
            </w:r>
            <w:r w:rsidRPr="008338E6">
              <w:rPr>
                <w:rStyle w:val="FontStyle11"/>
                <w:sz w:val="28"/>
                <w:szCs w:val="28"/>
                <w:lang w:val="en-US"/>
              </w:rPr>
              <w:t>evelopment and creation of visualization tools (informational banners about the culture of the region (2 pcs.), roll-ups with information about folk crafts (3 pcs.), printed and souvenir products (magnets (100 pcs.), notebooks (100 pcs.), ballpoint pens (50 pcs.), booklets (100 pcs.).</w:t>
            </w:r>
          </w:p>
          <w:p w:rsidR="008338E6" w:rsidRPr="008338E6" w:rsidRDefault="008338E6" w:rsidP="008338E6">
            <w:pPr>
              <w:pStyle w:val="Style3"/>
              <w:rPr>
                <w:rStyle w:val="FontStyle11"/>
                <w:sz w:val="28"/>
                <w:szCs w:val="28"/>
                <w:lang w:val="en-US"/>
              </w:rPr>
            </w:pPr>
            <w:r w:rsidRPr="008338E6">
              <w:rPr>
                <w:rStyle w:val="FontStyle11"/>
                <w:sz w:val="28"/>
                <w:szCs w:val="28"/>
                <w:lang w:val="en-US"/>
              </w:rPr>
              <w:t>Expected results:</w:t>
            </w:r>
          </w:p>
          <w:p w:rsidR="008338E6" w:rsidRPr="008338E6" w:rsidRDefault="008338E6" w:rsidP="008338E6">
            <w:pPr>
              <w:pStyle w:val="Style3"/>
              <w:rPr>
                <w:rStyle w:val="FontStyle11"/>
                <w:sz w:val="28"/>
                <w:szCs w:val="28"/>
                <w:lang w:val="en-US"/>
              </w:rPr>
            </w:pPr>
            <w:r w:rsidRPr="008338E6">
              <w:rPr>
                <w:rStyle w:val="FontStyle11"/>
                <w:sz w:val="28"/>
                <w:szCs w:val="28"/>
                <w:lang w:val="en-US"/>
              </w:rPr>
              <w:t>creating a social and communicative format for the life of the local community and reaching the maximum number of residents of the district;</w:t>
            </w:r>
          </w:p>
          <w:p w:rsidR="008338E6" w:rsidRPr="008338E6" w:rsidRDefault="008338E6" w:rsidP="008338E6">
            <w:pPr>
              <w:pStyle w:val="Style3"/>
              <w:rPr>
                <w:rStyle w:val="FontStyle11"/>
                <w:sz w:val="28"/>
                <w:szCs w:val="28"/>
                <w:lang w:val="en-US"/>
              </w:rPr>
            </w:pPr>
            <w:r w:rsidRPr="008338E6">
              <w:rPr>
                <w:rStyle w:val="FontStyle11"/>
                <w:sz w:val="28"/>
                <w:szCs w:val="28"/>
                <w:lang w:val="en-US"/>
              </w:rPr>
              <w:t>comprehensive organization of leisure activities of the population at open and closed venues: cultural, propaganda, entertainment events;</w:t>
            </w:r>
          </w:p>
          <w:p w:rsidR="008338E6" w:rsidRPr="008338E6" w:rsidRDefault="008338E6" w:rsidP="008338E6">
            <w:pPr>
              <w:pStyle w:val="Style3"/>
              <w:rPr>
                <w:rStyle w:val="FontStyle11"/>
                <w:sz w:val="28"/>
                <w:szCs w:val="28"/>
                <w:lang w:val="en-US"/>
              </w:rPr>
            </w:pPr>
            <w:r w:rsidRPr="008338E6">
              <w:rPr>
                <w:rStyle w:val="FontStyle11"/>
                <w:sz w:val="28"/>
                <w:szCs w:val="28"/>
                <w:lang w:val="en-US"/>
              </w:rPr>
              <w:lastRenderedPageBreak/>
              <w:t>assistance to the development of amateur art, preservation and popularization of folk traditions;</w:t>
            </w:r>
          </w:p>
          <w:p w:rsidR="008338E6" w:rsidRPr="008338E6" w:rsidRDefault="008338E6" w:rsidP="008338E6">
            <w:pPr>
              <w:pStyle w:val="Style3"/>
              <w:rPr>
                <w:rStyle w:val="FontStyle11"/>
                <w:sz w:val="28"/>
                <w:szCs w:val="28"/>
                <w:lang w:val="en-US"/>
              </w:rPr>
            </w:pPr>
            <w:r w:rsidRPr="008338E6">
              <w:rPr>
                <w:rStyle w:val="FontStyle11"/>
                <w:sz w:val="28"/>
                <w:szCs w:val="28"/>
                <w:lang w:val="en-US"/>
              </w:rPr>
              <w:t>attracting public attention to the problems of preserving and popularizing the historical folk heritage by holding cultural events and covering them in the media;</w:t>
            </w:r>
          </w:p>
          <w:p w:rsidR="008338E6" w:rsidRPr="008338E6" w:rsidRDefault="008338E6" w:rsidP="008338E6">
            <w:pPr>
              <w:pStyle w:val="Style3"/>
              <w:rPr>
                <w:rStyle w:val="FontStyle11"/>
                <w:sz w:val="28"/>
                <w:szCs w:val="28"/>
                <w:lang w:val="en-US"/>
              </w:rPr>
            </w:pPr>
            <w:r w:rsidRPr="008338E6">
              <w:rPr>
                <w:rStyle w:val="FontStyle11"/>
                <w:sz w:val="28"/>
                <w:szCs w:val="28"/>
                <w:lang w:val="en-US"/>
              </w:rPr>
              <w:t>organization and holding of various cultural and leisure events;</w:t>
            </w:r>
          </w:p>
          <w:p w:rsidR="008338E6" w:rsidRPr="008338E6" w:rsidRDefault="008338E6" w:rsidP="008338E6">
            <w:pPr>
              <w:pStyle w:val="Style3"/>
              <w:rPr>
                <w:rStyle w:val="FontStyle11"/>
                <w:sz w:val="28"/>
                <w:szCs w:val="28"/>
                <w:lang w:val="en-US"/>
              </w:rPr>
            </w:pPr>
            <w:r w:rsidRPr="008338E6">
              <w:rPr>
                <w:rStyle w:val="FontStyle11"/>
                <w:sz w:val="28"/>
                <w:szCs w:val="28"/>
                <w:lang w:val="en-US"/>
              </w:rPr>
              <w:t>non-stationary organization of leisure activities of the population of small and remote settlements</w:t>
            </w:r>
          </w:p>
        </w:tc>
      </w:tr>
      <w:tr w:rsidR="008338E6" w:rsidRPr="00C83D5E" w:rsidTr="0073030F">
        <w:tc>
          <w:tcPr>
            <w:tcW w:w="9464" w:type="dxa"/>
            <w:gridSpan w:val="2"/>
            <w:shd w:val="clear" w:color="auto" w:fill="auto"/>
          </w:tcPr>
          <w:p w:rsidR="008338E6" w:rsidRPr="008338E6" w:rsidRDefault="008338E6" w:rsidP="0073030F">
            <w:pPr>
              <w:rPr>
                <w:lang w:val="en-US"/>
              </w:rPr>
            </w:pPr>
            <w:r w:rsidRPr="008338E6">
              <w:rPr>
                <w:spacing w:val="-2"/>
                <w:lang w:val="en-US"/>
              </w:rPr>
              <w:lastRenderedPageBreak/>
              <w:t>8.Total funding (in US dollars): 70,000</w:t>
            </w:r>
          </w:p>
        </w:tc>
      </w:tr>
      <w:tr w:rsidR="008338E6" w:rsidRPr="00C83D5E" w:rsidTr="0073030F">
        <w:trPr>
          <w:trHeight w:val="397"/>
        </w:trPr>
        <w:tc>
          <w:tcPr>
            <w:tcW w:w="5550" w:type="dxa"/>
            <w:shd w:val="clear" w:color="auto" w:fill="auto"/>
          </w:tcPr>
          <w:p w:rsidR="008338E6" w:rsidRPr="001503F0" w:rsidRDefault="008338E6" w:rsidP="0073030F">
            <w:pPr>
              <w:jc w:val="center"/>
              <w:rPr>
                <w:spacing w:val="-2"/>
              </w:rPr>
            </w:pPr>
            <w:proofErr w:type="spellStart"/>
            <w:r w:rsidRPr="008338E6">
              <w:rPr>
                <w:spacing w:val="-2"/>
              </w:rPr>
              <w:t>Source</w:t>
            </w:r>
            <w:proofErr w:type="spellEnd"/>
            <w:r w:rsidRPr="008338E6">
              <w:rPr>
                <w:spacing w:val="-2"/>
              </w:rPr>
              <w:t xml:space="preserve"> </w:t>
            </w:r>
            <w:proofErr w:type="spellStart"/>
            <w:r w:rsidRPr="008338E6">
              <w:rPr>
                <w:spacing w:val="-2"/>
              </w:rPr>
              <w:t>of</w:t>
            </w:r>
            <w:proofErr w:type="spellEnd"/>
            <w:r w:rsidRPr="008338E6">
              <w:rPr>
                <w:spacing w:val="-2"/>
              </w:rPr>
              <w:t xml:space="preserve"> </w:t>
            </w:r>
            <w:proofErr w:type="spellStart"/>
            <w:r w:rsidRPr="008338E6">
              <w:rPr>
                <w:spacing w:val="-2"/>
              </w:rPr>
              <w:t>funding</w:t>
            </w:r>
            <w:proofErr w:type="spellEnd"/>
          </w:p>
        </w:tc>
        <w:tc>
          <w:tcPr>
            <w:tcW w:w="3914" w:type="dxa"/>
            <w:shd w:val="clear" w:color="auto" w:fill="auto"/>
          </w:tcPr>
          <w:p w:rsidR="008338E6" w:rsidRPr="00143778" w:rsidRDefault="008338E6" w:rsidP="008338E6">
            <w:pPr>
              <w:jc w:val="center"/>
              <w:rPr>
                <w:lang w:val="en-US"/>
              </w:rPr>
            </w:pPr>
            <w:r w:rsidRPr="00143778">
              <w:rPr>
                <w:lang w:val="en-US"/>
              </w:rPr>
              <w:t>Amount of funding</w:t>
            </w:r>
          </w:p>
          <w:p w:rsidR="008338E6" w:rsidRPr="00143778" w:rsidRDefault="008338E6" w:rsidP="008338E6">
            <w:pPr>
              <w:jc w:val="center"/>
              <w:rPr>
                <w:lang w:val="en-US"/>
              </w:rPr>
            </w:pPr>
            <w:r w:rsidRPr="00143778">
              <w:rPr>
                <w:lang w:val="en-US"/>
              </w:rPr>
              <w:t>(in US dollars)</w:t>
            </w:r>
          </w:p>
        </w:tc>
      </w:tr>
      <w:tr w:rsidR="008338E6" w:rsidRPr="00CB6DE3" w:rsidTr="0073030F">
        <w:tc>
          <w:tcPr>
            <w:tcW w:w="5550" w:type="dxa"/>
            <w:shd w:val="clear" w:color="auto" w:fill="auto"/>
          </w:tcPr>
          <w:p w:rsidR="008338E6" w:rsidRPr="001503F0" w:rsidRDefault="008338E6" w:rsidP="0073030F">
            <w:pPr>
              <w:rPr>
                <w:spacing w:val="-2"/>
              </w:rPr>
            </w:pPr>
            <w:proofErr w:type="spellStart"/>
            <w:r w:rsidRPr="008338E6">
              <w:rPr>
                <w:spacing w:val="-2"/>
              </w:rPr>
              <w:t>Donor</w:t>
            </w:r>
            <w:proofErr w:type="spellEnd"/>
            <w:r w:rsidRPr="008338E6">
              <w:rPr>
                <w:spacing w:val="-2"/>
              </w:rPr>
              <w:t xml:space="preserve"> </w:t>
            </w:r>
            <w:proofErr w:type="spellStart"/>
            <w:r w:rsidRPr="008338E6">
              <w:rPr>
                <w:spacing w:val="-2"/>
              </w:rPr>
              <w:t>funds</w:t>
            </w:r>
            <w:proofErr w:type="spellEnd"/>
          </w:p>
        </w:tc>
        <w:tc>
          <w:tcPr>
            <w:tcW w:w="3914" w:type="dxa"/>
            <w:shd w:val="clear" w:color="auto" w:fill="auto"/>
          </w:tcPr>
          <w:p w:rsidR="008338E6" w:rsidRPr="00CB6DE3" w:rsidRDefault="008338E6" w:rsidP="0073030F">
            <w:pPr>
              <w:rPr>
                <w:spacing w:val="-2"/>
              </w:rPr>
            </w:pPr>
            <w:r>
              <w:rPr>
                <w:spacing w:val="-2"/>
              </w:rPr>
              <w:t>63 000</w:t>
            </w:r>
          </w:p>
        </w:tc>
      </w:tr>
      <w:tr w:rsidR="008338E6" w:rsidRPr="00CB6DE3" w:rsidTr="0073030F">
        <w:trPr>
          <w:trHeight w:val="365"/>
        </w:trPr>
        <w:tc>
          <w:tcPr>
            <w:tcW w:w="5550" w:type="dxa"/>
            <w:shd w:val="clear" w:color="auto" w:fill="auto"/>
          </w:tcPr>
          <w:p w:rsidR="008338E6" w:rsidRPr="001503F0" w:rsidRDefault="008338E6" w:rsidP="0073030F">
            <w:pPr>
              <w:rPr>
                <w:spacing w:val="-2"/>
              </w:rPr>
            </w:pPr>
            <w:proofErr w:type="spellStart"/>
            <w:r w:rsidRPr="008338E6">
              <w:rPr>
                <w:spacing w:val="-2"/>
              </w:rPr>
              <w:t>Co-financing</w:t>
            </w:r>
            <w:proofErr w:type="spellEnd"/>
          </w:p>
        </w:tc>
        <w:tc>
          <w:tcPr>
            <w:tcW w:w="3914" w:type="dxa"/>
            <w:shd w:val="clear" w:color="auto" w:fill="auto"/>
          </w:tcPr>
          <w:p w:rsidR="008338E6" w:rsidRPr="00CB6DE3" w:rsidRDefault="008338E6" w:rsidP="0073030F">
            <w:pPr>
              <w:rPr>
                <w:spacing w:val="-2"/>
              </w:rPr>
            </w:pPr>
            <w:r>
              <w:rPr>
                <w:spacing w:val="-2"/>
              </w:rPr>
              <w:t>7 000</w:t>
            </w:r>
          </w:p>
        </w:tc>
      </w:tr>
      <w:tr w:rsidR="008338E6" w:rsidRPr="00C83D5E" w:rsidTr="0073030F">
        <w:trPr>
          <w:trHeight w:val="408"/>
        </w:trPr>
        <w:tc>
          <w:tcPr>
            <w:tcW w:w="9464" w:type="dxa"/>
            <w:gridSpan w:val="2"/>
            <w:shd w:val="clear" w:color="auto" w:fill="auto"/>
          </w:tcPr>
          <w:p w:rsidR="008338E6" w:rsidRPr="008338E6" w:rsidRDefault="008338E6" w:rsidP="0073030F">
            <w:pPr>
              <w:rPr>
                <w:lang w:val="en-US"/>
              </w:rPr>
            </w:pPr>
            <w:r w:rsidRPr="008338E6">
              <w:rPr>
                <w:spacing w:val="-2"/>
                <w:lang w:val="en-US"/>
              </w:rPr>
              <w:t xml:space="preserve">8. Project location (region/district, city): Vitebsk region, </w:t>
            </w:r>
            <w:proofErr w:type="spellStart"/>
            <w:r w:rsidRPr="008338E6">
              <w:rPr>
                <w:spacing w:val="-2"/>
                <w:lang w:val="en-US"/>
              </w:rPr>
              <w:t>Glubokoe</w:t>
            </w:r>
            <w:proofErr w:type="spellEnd"/>
            <w:r w:rsidRPr="008338E6">
              <w:rPr>
                <w:spacing w:val="-2"/>
                <w:lang w:val="en-US"/>
              </w:rPr>
              <w:t xml:space="preserve"> city</w:t>
            </w:r>
          </w:p>
        </w:tc>
      </w:tr>
      <w:tr w:rsidR="008338E6" w:rsidRPr="00DB6552" w:rsidTr="0073030F">
        <w:tc>
          <w:tcPr>
            <w:tcW w:w="9464" w:type="dxa"/>
            <w:gridSpan w:val="2"/>
            <w:shd w:val="clear" w:color="auto" w:fill="auto"/>
          </w:tcPr>
          <w:p w:rsidR="008338E6" w:rsidRPr="008338E6" w:rsidRDefault="008338E6" w:rsidP="008338E6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pacing w:val="-2"/>
                <w:lang w:val="en-US"/>
              </w:rPr>
            </w:pPr>
            <w:r w:rsidRPr="008338E6">
              <w:rPr>
                <w:spacing w:val="-2"/>
                <w:lang w:val="en-US"/>
              </w:rPr>
              <w:t>9. Contact person:</w:t>
            </w:r>
          </w:p>
          <w:p w:rsidR="008338E6" w:rsidRPr="008338E6" w:rsidRDefault="008338E6" w:rsidP="008338E6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pacing w:val="-2"/>
                <w:lang w:val="en-US"/>
              </w:rPr>
            </w:pPr>
            <w:r w:rsidRPr="008338E6">
              <w:rPr>
                <w:spacing w:val="-2"/>
                <w:lang w:val="en-US"/>
              </w:rPr>
              <w:t>initials, surname, position, phone number, email address</w:t>
            </w:r>
          </w:p>
          <w:p w:rsidR="008338E6" w:rsidRPr="00DB6552" w:rsidRDefault="008338E6" w:rsidP="008338E6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lang w:val="en-US"/>
              </w:rPr>
            </w:pPr>
            <w:proofErr w:type="spellStart"/>
            <w:r w:rsidRPr="008338E6">
              <w:rPr>
                <w:spacing w:val="-2"/>
                <w:lang w:val="en-US"/>
              </w:rPr>
              <w:t>Zayats</w:t>
            </w:r>
            <w:proofErr w:type="spellEnd"/>
            <w:r w:rsidRPr="008338E6">
              <w:rPr>
                <w:spacing w:val="-2"/>
                <w:lang w:val="en-US"/>
              </w:rPr>
              <w:t xml:space="preserve"> Elena </w:t>
            </w:r>
            <w:proofErr w:type="spellStart"/>
            <w:r w:rsidRPr="008338E6">
              <w:rPr>
                <w:spacing w:val="-2"/>
                <w:lang w:val="en-US"/>
              </w:rPr>
              <w:t>Gennadievna</w:t>
            </w:r>
            <w:proofErr w:type="spellEnd"/>
            <w:r w:rsidRPr="008338E6">
              <w:rPr>
                <w:spacing w:val="-2"/>
                <w:lang w:val="en-US"/>
              </w:rPr>
              <w:t xml:space="preserve">, Director of the State Cultural Institution </w:t>
            </w:r>
            <w:r w:rsidR="00DB6552" w:rsidRPr="00DB6552">
              <w:rPr>
                <w:spacing w:val="-2"/>
                <w:lang w:val="en-US"/>
              </w:rPr>
              <w:t>«</w:t>
            </w:r>
            <w:proofErr w:type="spellStart"/>
            <w:r w:rsidRPr="008338E6">
              <w:rPr>
                <w:spacing w:val="-2"/>
                <w:lang w:val="en-US"/>
              </w:rPr>
              <w:t>Glubokaya</w:t>
            </w:r>
            <w:proofErr w:type="spellEnd"/>
            <w:r w:rsidRPr="008338E6">
              <w:rPr>
                <w:spacing w:val="-2"/>
                <w:lang w:val="en-US"/>
              </w:rPr>
              <w:t xml:space="preserve"> Centralized Club System</w:t>
            </w:r>
            <w:r w:rsidR="00DB6552" w:rsidRPr="00DB6552">
              <w:rPr>
                <w:spacing w:val="-2"/>
                <w:lang w:val="en-US"/>
              </w:rPr>
              <w:t>»</w:t>
            </w:r>
            <w:r w:rsidRPr="008338E6">
              <w:rPr>
                <w:spacing w:val="-2"/>
                <w:lang w:val="en-US"/>
              </w:rPr>
              <w:t xml:space="preserve">, tel. </w:t>
            </w:r>
            <w:r w:rsidRPr="00DB6552">
              <w:rPr>
                <w:lang w:val="en-US"/>
              </w:rPr>
              <w:t xml:space="preserve">(802156) 2 24 20, </w:t>
            </w:r>
            <w:r>
              <w:t>эл</w:t>
            </w:r>
            <w:r w:rsidRPr="00DB6552">
              <w:rPr>
                <w:lang w:val="en-US"/>
              </w:rPr>
              <w:t xml:space="preserve">. </w:t>
            </w:r>
            <w:r>
              <w:t>почта</w:t>
            </w:r>
            <w:r w:rsidRPr="00DB6552">
              <w:rPr>
                <w:lang w:val="en-US"/>
              </w:rPr>
              <w:t xml:space="preserve"> </w:t>
            </w:r>
            <w:hyperlink r:id="rId13" w:history="1">
              <w:r w:rsidR="00636686" w:rsidRPr="00DB6552">
                <w:rPr>
                  <w:rStyle w:val="a3"/>
                  <w:color w:val="auto"/>
                  <w:u w:val="none"/>
                  <w:lang w:val="en-US"/>
                </w:rPr>
                <w:t>glubokoe_ctknt@mail.ru</w:t>
              </w:r>
            </w:hyperlink>
          </w:p>
          <w:p w:rsidR="008338E6" w:rsidRPr="00DB6552" w:rsidRDefault="008338E6" w:rsidP="0073030F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lang w:val="en-US"/>
              </w:rPr>
            </w:pPr>
          </w:p>
        </w:tc>
      </w:tr>
    </w:tbl>
    <w:p w:rsidR="008338E6" w:rsidRPr="00DB6552" w:rsidRDefault="008338E6">
      <w:pPr>
        <w:rPr>
          <w:lang w:val="en-US"/>
        </w:rPr>
      </w:pPr>
    </w:p>
    <w:sectPr w:rsidR="008338E6" w:rsidRPr="00DB6552" w:rsidSect="00020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D0E38"/>
    <w:multiLevelType w:val="hybridMultilevel"/>
    <w:tmpl w:val="D6EE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46C13"/>
    <w:multiLevelType w:val="hybridMultilevel"/>
    <w:tmpl w:val="8C66A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09"/>
    <w:rsid w:val="00042805"/>
    <w:rsid w:val="00067F29"/>
    <w:rsid w:val="000E434E"/>
    <w:rsid w:val="00143778"/>
    <w:rsid w:val="001503F0"/>
    <w:rsid w:val="00337854"/>
    <w:rsid w:val="0037125C"/>
    <w:rsid w:val="00432CEF"/>
    <w:rsid w:val="004676BA"/>
    <w:rsid w:val="004C0781"/>
    <w:rsid w:val="004F3C7B"/>
    <w:rsid w:val="005C53FB"/>
    <w:rsid w:val="00636686"/>
    <w:rsid w:val="00653170"/>
    <w:rsid w:val="006B048F"/>
    <w:rsid w:val="00737D9D"/>
    <w:rsid w:val="0074304F"/>
    <w:rsid w:val="008338E6"/>
    <w:rsid w:val="008C1B09"/>
    <w:rsid w:val="008C6DB2"/>
    <w:rsid w:val="00A07716"/>
    <w:rsid w:val="00A43FF0"/>
    <w:rsid w:val="00A61232"/>
    <w:rsid w:val="00B16EE1"/>
    <w:rsid w:val="00B72F1B"/>
    <w:rsid w:val="00C45F0B"/>
    <w:rsid w:val="00C83D5E"/>
    <w:rsid w:val="00C926DA"/>
    <w:rsid w:val="00CD5881"/>
    <w:rsid w:val="00D94B5F"/>
    <w:rsid w:val="00DB6552"/>
    <w:rsid w:val="00EA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702DF-4208-4C59-BE48-8FFF5F45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B0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3FB"/>
    <w:rPr>
      <w:color w:val="0563C1" w:themeColor="hyperlink"/>
      <w:u w:val="single"/>
    </w:rPr>
  </w:style>
  <w:style w:type="paragraph" w:customStyle="1" w:styleId="Style3">
    <w:name w:val="Style3"/>
    <w:basedOn w:val="a"/>
    <w:uiPriority w:val="99"/>
    <w:rsid w:val="001503F0"/>
    <w:pPr>
      <w:widowControl w:val="0"/>
      <w:autoSpaceDE w:val="0"/>
      <w:autoSpaceDN w:val="0"/>
      <w:adjustRightInd w:val="0"/>
      <w:spacing w:line="309" w:lineRule="exact"/>
      <w:jc w:val="both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rsid w:val="001503F0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833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glubokoe_ctknt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glubokoe_ctkn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hdphoto" Target="media/hdphoto1.wdp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5</cp:revision>
  <dcterms:created xsi:type="dcterms:W3CDTF">2023-05-19T06:04:00Z</dcterms:created>
  <dcterms:modified xsi:type="dcterms:W3CDTF">2023-05-19T08:56:00Z</dcterms:modified>
</cp:coreProperties>
</file>