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D" w:rsidRPr="002C12BE" w:rsidRDefault="007B1C7D" w:rsidP="002C12BE">
      <w:pPr>
        <w:widowControl/>
        <w:spacing w:line="280" w:lineRule="exact"/>
        <w:ind w:left="5670" w:hanging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bookmarkStart w:id="0" w:name="_GoBack"/>
      <w:bookmarkEnd w:id="0"/>
      <w:r w:rsidRPr="002C12BE">
        <w:rPr>
          <w:rFonts w:ascii="Times New Roman" w:hAnsi="Times New Roman" w:cs="Times New Roman"/>
          <w:color w:val="auto"/>
          <w:sz w:val="30"/>
          <w:szCs w:val="30"/>
        </w:rPr>
        <w:t xml:space="preserve">СОСТАВ </w:t>
      </w:r>
    </w:p>
    <w:p w:rsidR="007B1C7D" w:rsidRPr="002C12BE" w:rsidRDefault="007B1C7D" w:rsidP="002C12BE">
      <w:pPr>
        <w:widowControl/>
        <w:spacing w:line="280" w:lineRule="exact"/>
        <w:ind w:right="2834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C12BE">
        <w:rPr>
          <w:rFonts w:ascii="Times New Roman" w:hAnsi="Times New Roman" w:cs="Times New Roman"/>
          <w:color w:val="auto"/>
          <w:sz w:val="30"/>
          <w:szCs w:val="30"/>
        </w:rPr>
        <w:t xml:space="preserve">постоянно действующей комиссии по координации работы по содействию занятости населения </w:t>
      </w:r>
      <w:proofErr w:type="spellStart"/>
      <w:r w:rsidRPr="002C12BE">
        <w:rPr>
          <w:rFonts w:ascii="Times New Roman" w:hAnsi="Times New Roman" w:cs="Times New Roman"/>
          <w:color w:val="auto"/>
          <w:sz w:val="30"/>
          <w:szCs w:val="30"/>
        </w:rPr>
        <w:t>Глубокского</w:t>
      </w:r>
      <w:proofErr w:type="spellEnd"/>
      <w:r w:rsidRPr="002C12BE">
        <w:rPr>
          <w:rFonts w:ascii="Times New Roman" w:hAnsi="Times New Roman" w:cs="Times New Roman"/>
          <w:color w:val="auto"/>
          <w:sz w:val="30"/>
          <w:szCs w:val="30"/>
        </w:rPr>
        <w:t xml:space="preserve"> района </w:t>
      </w:r>
    </w:p>
    <w:p w:rsidR="007B1C7D" w:rsidRPr="002C12BE" w:rsidRDefault="007B1C7D" w:rsidP="002C12BE">
      <w:pPr>
        <w:widowControl/>
        <w:spacing w:line="360" w:lineRule="auto"/>
        <w:ind w:right="2834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425"/>
        <w:gridCol w:w="6237"/>
      </w:tblGrid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Телица 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Вера Михайловна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председатель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Совета депутатов, председатель комиссии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Тарасевич 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Татьяна Леонидовна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райисполкома</w:t>
            </w: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, заместитель председателя комиссии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Боровик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Елена Владимировна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управления по труду, занятости и социальной защите райисполкома, заместитель председателя комиссии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Члены комиссии: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Бабкевич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Геннадий Эдуардович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начальник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филиала республиканского унитарного предприятия «Витебское агентство по государственной регистрации и земельному кадастру»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Васюкович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Виктор Иванович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директор государственного учреждения «Территориальный центр социального обслуживания населения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района», депутат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Совета депутатов от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Псуевского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 избирательного округа № 36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Гаврилова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Татьяна Вячеславовна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отдела по образованию райисполкома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Журавская 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Валентина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Назаровна</w:t>
            </w:r>
            <w:proofErr w:type="spellEnd"/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Заходнова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Снежанна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Викторовна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начальник </w:t>
            </w:r>
            <w:proofErr w:type="gram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отдела налогообложения физических лиц инспекции Министерства</w:t>
            </w:r>
            <w:proofErr w:type="gram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по налогам и сборам Республики Беларусь по 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Глубокскому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району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Карнилович</w:t>
            </w:r>
            <w:proofErr w:type="spellEnd"/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Людмила Федоровна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начальник отдела идеологической работы по делам молодежи райисполкома, 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депутат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Совета депутатов от Комсомольского избирательного округа № 2</w:t>
            </w:r>
          </w:p>
        </w:tc>
      </w:tr>
      <w:tr w:rsidR="007B1C7D" w:rsidRPr="002C12BE" w:rsidTr="00C820BA">
        <w:trPr>
          <w:trHeight w:val="688"/>
        </w:trPr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Карандей</w:t>
            </w:r>
            <w:proofErr w:type="spellEnd"/>
          </w:p>
          <w:p w:rsidR="007B1C7D" w:rsidRPr="002C12BE" w:rsidRDefault="007B1C7D" w:rsidP="002C12BE">
            <w:pPr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Андрей Владимирович</w:t>
            </w:r>
          </w:p>
        </w:tc>
        <w:tc>
          <w:tcPr>
            <w:tcW w:w="425" w:type="dxa"/>
          </w:tcPr>
          <w:p w:rsidR="007B1C7D" w:rsidRPr="002C12BE" w:rsidRDefault="007B1C7D" w:rsidP="00C820B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директор унитарного предприятия жилищно-коммунального хозяйства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района</w:t>
            </w:r>
          </w:p>
        </w:tc>
      </w:tr>
      <w:tr w:rsidR="007B1C7D" w:rsidRPr="002C12BE" w:rsidTr="00C820BA">
        <w:trPr>
          <w:trHeight w:val="1042"/>
        </w:trPr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Карнатко</w:t>
            </w:r>
            <w:proofErr w:type="spellEnd"/>
          </w:p>
          <w:p w:rsidR="007B1C7D" w:rsidRPr="002C12BE" w:rsidRDefault="007B1C7D" w:rsidP="002C12BE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Елена Эдуардовна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начальник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отдела Витебского областного управления Фонда социальной защиты населения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Константинова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lastRenderedPageBreak/>
              <w:t>Татьяна Николаевна</w:t>
            </w:r>
          </w:p>
        </w:tc>
        <w:tc>
          <w:tcPr>
            <w:tcW w:w="425" w:type="dxa"/>
          </w:tcPr>
          <w:p w:rsidR="007B1C7D" w:rsidRPr="002C12BE" w:rsidRDefault="007B1C7D" w:rsidP="00C820B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lastRenderedPageBreak/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заместитель председателя райисполкома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lastRenderedPageBreak/>
              <w:t>Лазарёнок</w:t>
            </w:r>
            <w:proofErr w:type="spellEnd"/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Татьяна Антоновна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председатель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объединения профсоюзов, депутат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районного Совета депутатов от Первого Северного избирательного округа № 5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Цыганкова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Татьяна Олеговна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отдела архитектуры и строительства, жилищно-коммунального хозяйства райисполкома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Пинчук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Олег Леонидович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директор филиала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производственного управления производственного республиканского унитарного предприятия «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Витебскоблгаз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»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Пискунович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Вероника Александровна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  <w:t>начальник отдела занятости населения и социально-трудовых отношений управления по труду, занятости и социальной защите райисполкома</w:t>
            </w:r>
          </w:p>
        </w:tc>
      </w:tr>
      <w:tr w:rsidR="007B1C7D" w:rsidRPr="002C12BE" w:rsidTr="009B27FE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Ралович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Валерий Устинович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943B77" w:rsidRDefault="007B1C7D" w:rsidP="00943B77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отделения  </w:t>
            </w:r>
            <w:r w:rsidRPr="00943B77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Э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нергосбыт</w:t>
            </w:r>
            <w:r w:rsidRPr="00943B7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 xml:space="preserve"> республиканского унитарного предприятия </w:t>
            </w:r>
            <w:r w:rsidRPr="00943B7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Витебскэнерго</w:t>
            </w:r>
            <w:r w:rsidRPr="00943B77">
              <w:rPr>
                <w:rFonts w:ascii="Times New Roman" w:hAnsi="Times New Roman" w:cs="Times New Roman"/>
                <w:color w:val="auto"/>
                <w:sz w:val="30"/>
                <w:szCs w:val="30"/>
                <w:lang w:val="be-BY"/>
              </w:rPr>
              <w:t>»</w:t>
            </w:r>
          </w:p>
        </w:tc>
      </w:tr>
      <w:tr w:rsidR="007B1C7D" w:rsidRPr="002C12BE" w:rsidTr="009B27FE">
        <w:trPr>
          <w:trHeight w:val="1107"/>
        </w:trPr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Романчук 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Анастасия Владимировна</w:t>
            </w:r>
          </w:p>
        </w:tc>
        <w:tc>
          <w:tcPr>
            <w:tcW w:w="425" w:type="dxa"/>
          </w:tcPr>
          <w:p w:rsidR="007B1C7D" w:rsidRPr="002C12BE" w:rsidRDefault="007B1C7D" w:rsidP="00C820B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первый заместитель начальника управления по сельскому хозяйству и продовольствию райисполкома</w:t>
            </w:r>
          </w:p>
        </w:tc>
      </w:tr>
      <w:tr w:rsidR="007B1C7D" w:rsidRPr="002C12BE" w:rsidTr="0037324F">
        <w:trPr>
          <w:trHeight w:val="1119"/>
        </w:trPr>
        <w:tc>
          <w:tcPr>
            <w:tcW w:w="3227" w:type="dxa"/>
          </w:tcPr>
          <w:p w:rsidR="007B1C7D" w:rsidRPr="002C12BE" w:rsidRDefault="007B1C7D" w:rsidP="002C12BE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Сабынич</w:t>
            </w:r>
            <w:proofErr w:type="spellEnd"/>
          </w:p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Вячеслав Вячеславович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Глубокская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центральная районная больница» </w:t>
            </w:r>
          </w:p>
          <w:p w:rsidR="007B1C7D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</w:tr>
      <w:tr w:rsidR="007B1C7D" w:rsidRPr="002C12BE" w:rsidTr="00FA1D80">
        <w:tc>
          <w:tcPr>
            <w:tcW w:w="3227" w:type="dxa"/>
          </w:tcPr>
          <w:p w:rsidR="007B1C7D" w:rsidRPr="002C12BE" w:rsidRDefault="007B1C7D" w:rsidP="002C12BE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Семёнкина</w:t>
            </w:r>
            <w:proofErr w:type="spellEnd"/>
          </w:p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Елена Петровна 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contextualSpacing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отдела юридического, по работе с обращениями граждан и юридических лиц райисполкома</w:t>
            </w:r>
          </w:p>
        </w:tc>
      </w:tr>
      <w:tr w:rsidR="007B1C7D" w:rsidRPr="002C12BE" w:rsidTr="00FA1D80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Соколовская 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Татьяна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Чеславовна</w:t>
            </w:r>
            <w:proofErr w:type="spellEnd"/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директор 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Глубокского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отделения Белорусского республиканского унитарного страхового предприятия «</w:t>
            </w:r>
            <w:proofErr w:type="spellStart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Белгосстрах</w:t>
            </w:r>
            <w:proofErr w:type="spellEnd"/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»</w:t>
            </w:r>
          </w:p>
        </w:tc>
      </w:tr>
      <w:tr w:rsidR="007B1C7D" w:rsidRPr="002C12BE" w:rsidTr="00FA1D80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Стельмах </w:t>
            </w:r>
          </w:p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Сергей Васильевич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7B1C7D" w:rsidRPr="002C12BE" w:rsidTr="00FA1D80">
        <w:tc>
          <w:tcPr>
            <w:tcW w:w="3227" w:type="dxa"/>
          </w:tcPr>
          <w:p w:rsidR="007B1C7D" w:rsidRPr="002C12BE" w:rsidRDefault="007B1C7D" w:rsidP="002C12BE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Швед Наталия Викторовна</w:t>
            </w:r>
          </w:p>
        </w:tc>
        <w:tc>
          <w:tcPr>
            <w:tcW w:w="425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B1C7D" w:rsidRPr="002C12BE" w:rsidRDefault="007B1C7D" w:rsidP="002C12BE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2C12B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начальник отдела землеустройства райисполкома</w:t>
            </w:r>
          </w:p>
        </w:tc>
      </w:tr>
    </w:tbl>
    <w:p w:rsidR="007B1C7D" w:rsidRPr="00833DE3" w:rsidRDefault="007B1C7D" w:rsidP="00FA1D80">
      <w:pPr>
        <w:pStyle w:val="2"/>
        <w:shd w:val="clear" w:color="auto" w:fill="auto"/>
        <w:spacing w:before="0" w:line="240" w:lineRule="auto"/>
        <w:ind w:firstLine="709"/>
        <w:jc w:val="both"/>
        <w:rPr>
          <w:color w:val="000000"/>
        </w:rPr>
      </w:pPr>
      <w:proofErr w:type="gramStart"/>
      <w:r w:rsidRPr="00833DE3">
        <w:rPr>
          <w:color w:val="000000"/>
        </w:rPr>
        <w:t xml:space="preserve">В соответствии с пунктом 6 Примерного положения о постоянно действующей комиссии по координации работы по содействию занятости населения, утвержденного постановлением Совета Министров Республики Беларусь от 31 марта 2018 г. № 240, обязанности секретаря комиссии, не </w:t>
      </w:r>
      <w:r w:rsidRPr="00833DE3">
        <w:rPr>
          <w:color w:val="000000"/>
        </w:rPr>
        <w:lastRenderedPageBreak/>
        <w:t xml:space="preserve">входящего в ее состав, возложить на </w:t>
      </w:r>
      <w:proofErr w:type="spellStart"/>
      <w:r w:rsidRPr="00833DE3">
        <w:rPr>
          <w:color w:val="000000"/>
        </w:rPr>
        <w:t>Седюкевич</w:t>
      </w:r>
      <w:proofErr w:type="spellEnd"/>
      <w:r w:rsidRPr="00833DE3">
        <w:rPr>
          <w:color w:val="000000"/>
        </w:rPr>
        <w:t xml:space="preserve"> Оксану Владимировну, </w:t>
      </w:r>
      <w:r w:rsidR="00860E75">
        <w:rPr>
          <w:color w:val="000000"/>
        </w:rPr>
        <w:t>специалиста по социальной работе отделения обеспечения дневного пребывания для граждан пожилого возраста</w:t>
      </w:r>
      <w:r w:rsidRPr="00833DE3">
        <w:rPr>
          <w:color w:val="000000"/>
        </w:rPr>
        <w:t xml:space="preserve"> государственного учреждения «Территориальный центр социального</w:t>
      </w:r>
      <w:proofErr w:type="gramEnd"/>
      <w:r w:rsidRPr="00833DE3">
        <w:rPr>
          <w:color w:val="000000"/>
        </w:rPr>
        <w:t xml:space="preserve"> обслуживания населения </w:t>
      </w:r>
      <w:proofErr w:type="spellStart"/>
      <w:r w:rsidRPr="00833DE3">
        <w:rPr>
          <w:color w:val="000000"/>
        </w:rPr>
        <w:t>Глубокского</w:t>
      </w:r>
      <w:proofErr w:type="spellEnd"/>
      <w:r w:rsidRPr="00833DE3">
        <w:rPr>
          <w:color w:val="000000"/>
        </w:rPr>
        <w:t xml:space="preserve"> района</w:t>
      </w:r>
      <w:r>
        <w:rPr>
          <w:color w:val="000000"/>
        </w:rPr>
        <w:t>»</w:t>
      </w:r>
      <w:r w:rsidRPr="00833DE3">
        <w:rPr>
          <w:color w:val="000000"/>
        </w:rPr>
        <w:t>.</w:t>
      </w:r>
    </w:p>
    <w:sectPr w:rsidR="007B1C7D" w:rsidRPr="00833DE3" w:rsidSect="00B57897">
      <w:headerReference w:type="default" r:id="rId8"/>
      <w:pgSz w:w="11906" w:h="16838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75" w:rsidRDefault="00A03075" w:rsidP="00B57897">
      <w:r>
        <w:separator/>
      </w:r>
    </w:p>
  </w:endnote>
  <w:endnote w:type="continuationSeparator" w:id="0">
    <w:p w:rsidR="00A03075" w:rsidRDefault="00A03075" w:rsidP="00B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75" w:rsidRDefault="00A03075" w:rsidP="00B57897">
      <w:r>
        <w:separator/>
      </w:r>
    </w:p>
  </w:footnote>
  <w:footnote w:type="continuationSeparator" w:id="0">
    <w:p w:rsidR="00A03075" w:rsidRDefault="00A03075" w:rsidP="00B5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7D" w:rsidRDefault="00182A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93043">
      <w:rPr>
        <w:noProof/>
      </w:rPr>
      <w:t>3</w:t>
    </w:r>
    <w:r>
      <w:rPr>
        <w:noProof/>
      </w:rPr>
      <w:fldChar w:fldCharType="end"/>
    </w:r>
  </w:p>
  <w:p w:rsidR="007B1C7D" w:rsidRDefault="007B1C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875"/>
    <w:multiLevelType w:val="multilevel"/>
    <w:tmpl w:val="35660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62017908"/>
    <w:multiLevelType w:val="multilevel"/>
    <w:tmpl w:val="75605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7"/>
    <w:rsid w:val="00042A0A"/>
    <w:rsid w:val="000B2AC2"/>
    <w:rsid w:val="000D35D6"/>
    <w:rsid w:val="000F6C8E"/>
    <w:rsid w:val="00112F5D"/>
    <w:rsid w:val="00153B51"/>
    <w:rsid w:val="00182A73"/>
    <w:rsid w:val="001C6EB3"/>
    <w:rsid w:val="001E11F2"/>
    <w:rsid w:val="00213224"/>
    <w:rsid w:val="002C12BE"/>
    <w:rsid w:val="002D44D3"/>
    <w:rsid w:val="002F27E5"/>
    <w:rsid w:val="002F79A7"/>
    <w:rsid w:val="00326F87"/>
    <w:rsid w:val="0037324F"/>
    <w:rsid w:val="00391F8D"/>
    <w:rsid w:val="00393043"/>
    <w:rsid w:val="00452D35"/>
    <w:rsid w:val="00526A6B"/>
    <w:rsid w:val="00560408"/>
    <w:rsid w:val="006B2FB2"/>
    <w:rsid w:val="006E4683"/>
    <w:rsid w:val="00722B99"/>
    <w:rsid w:val="007339BD"/>
    <w:rsid w:val="00751022"/>
    <w:rsid w:val="007B1C7D"/>
    <w:rsid w:val="00833DE3"/>
    <w:rsid w:val="00860E75"/>
    <w:rsid w:val="00885C29"/>
    <w:rsid w:val="008F1626"/>
    <w:rsid w:val="00906CE4"/>
    <w:rsid w:val="009409FA"/>
    <w:rsid w:val="00941251"/>
    <w:rsid w:val="00943B77"/>
    <w:rsid w:val="00973EE9"/>
    <w:rsid w:val="00992847"/>
    <w:rsid w:val="009B27FE"/>
    <w:rsid w:val="009C7E7D"/>
    <w:rsid w:val="009F4711"/>
    <w:rsid w:val="00A02EDA"/>
    <w:rsid w:val="00A03075"/>
    <w:rsid w:val="00A33D51"/>
    <w:rsid w:val="00A67DBA"/>
    <w:rsid w:val="00A92B7A"/>
    <w:rsid w:val="00AE7D0D"/>
    <w:rsid w:val="00AF4DA3"/>
    <w:rsid w:val="00B57897"/>
    <w:rsid w:val="00B73E09"/>
    <w:rsid w:val="00B8061A"/>
    <w:rsid w:val="00B9063A"/>
    <w:rsid w:val="00BA275F"/>
    <w:rsid w:val="00BB0037"/>
    <w:rsid w:val="00C820BA"/>
    <w:rsid w:val="00CA06EC"/>
    <w:rsid w:val="00CE55F4"/>
    <w:rsid w:val="00CE6083"/>
    <w:rsid w:val="00D11624"/>
    <w:rsid w:val="00DA775B"/>
    <w:rsid w:val="00DB13B4"/>
    <w:rsid w:val="00DF062E"/>
    <w:rsid w:val="00E02896"/>
    <w:rsid w:val="00E374B7"/>
    <w:rsid w:val="00E9676F"/>
    <w:rsid w:val="00F01B20"/>
    <w:rsid w:val="00FA1D80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57897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tepr">
    <w:name w:val="datepr"/>
    <w:uiPriority w:val="99"/>
    <w:rsid w:val="00B57897"/>
    <w:rPr>
      <w:rFonts w:ascii="Times New Roman" w:hAnsi="Times New Roman" w:cs="Times New Roman"/>
    </w:rPr>
  </w:style>
  <w:style w:type="character" w:customStyle="1" w:styleId="a3">
    <w:name w:val="Основной текст_"/>
    <w:link w:val="2"/>
    <w:uiPriority w:val="99"/>
    <w:locked/>
    <w:rsid w:val="00B578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57897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uiPriority w:val="99"/>
    <w:rsid w:val="00B57897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57897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tepr">
    <w:name w:val="datepr"/>
    <w:uiPriority w:val="99"/>
    <w:rsid w:val="00B57897"/>
    <w:rPr>
      <w:rFonts w:ascii="Times New Roman" w:hAnsi="Times New Roman" w:cs="Times New Roman"/>
    </w:rPr>
  </w:style>
  <w:style w:type="character" w:customStyle="1" w:styleId="a3">
    <w:name w:val="Основной текст_"/>
    <w:link w:val="2"/>
    <w:uiPriority w:val="99"/>
    <w:locked/>
    <w:rsid w:val="00B578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57897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uiPriority w:val="99"/>
    <w:rsid w:val="00B5789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e.prokopenko</dc:creator>
  <cp:lastModifiedBy>Piskunovich</cp:lastModifiedBy>
  <cp:revision>2</cp:revision>
  <cp:lastPrinted>2023-11-21T05:53:00Z</cp:lastPrinted>
  <dcterms:created xsi:type="dcterms:W3CDTF">2023-11-28T11:27:00Z</dcterms:created>
  <dcterms:modified xsi:type="dcterms:W3CDTF">2023-11-28T11:27:00Z</dcterms:modified>
</cp:coreProperties>
</file>