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55" w:rsidRDefault="00105655">
      <w:pPr>
        <w:pStyle w:val="newncpi"/>
        <w:ind w:firstLine="0"/>
        <w:jc w:val="center"/>
      </w:pPr>
      <w:r>
        <w:rPr>
          <w:rStyle w:val="name"/>
        </w:rPr>
        <w:t xml:space="preserve">ПОСТАНОВЛЕНИЕ </w:t>
      </w:r>
      <w:r>
        <w:rPr>
          <w:rStyle w:val="promulgator"/>
        </w:rPr>
        <w:t>СОВЕТА МИНИСТРОВ РЕСПУБЛИКИ БЕЛАРУСЬ</w:t>
      </w:r>
    </w:p>
    <w:p w:rsidR="00105655" w:rsidRDefault="00105655">
      <w:pPr>
        <w:pStyle w:val="newncpi"/>
        <w:ind w:firstLine="0"/>
        <w:jc w:val="center"/>
      </w:pPr>
      <w:r>
        <w:rPr>
          <w:rStyle w:val="datepr"/>
        </w:rPr>
        <w:t>14 декабря 2004 г.</w:t>
      </w:r>
      <w:r>
        <w:rPr>
          <w:rStyle w:val="number"/>
        </w:rPr>
        <w:t xml:space="preserve"> № 1590</w:t>
      </w:r>
    </w:p>
    <w:p w:rsidR="00105655" w:rsidRDefault="00105655">
      <w:pPr>
        <w:pStyle w:val="title"/>
      </w:pPr>
      <w:r>
        <w:t>Об утверждении Правил бытового обслуживания потребителей</w:t>
      </w:r>
    </w:p>
    <w:p w:rsidR="00105655" w:rsidRDefault="00105655">
      <w:pPr>
        <w:pStyle w:val="changei"/>
      </w:pPr>
      <w:r>
        <w:t>Изменения и дополнения:</w:t>
      </w:r>
    </w:p>
    <w:p w:rsidR="00105655" w:rsidRDefault="00105655">
      <w:pPr>
        <w:pStyle w:val="changeadd"/>
      </w:pPr>
      <w:r>
        <w:t>Постановление Совета Министров Республики Беларусь от 16 марта 2005 г. № 285 (Национальный реестр правовых актов Республики Беларусь, 2005 г., № 52, 5/15728) &lt;C20500285&gt;;</w:t>
      </w:r>
    </w:p>
    <w:p w:rsidR="00105655" w:rsidRDefault="00105655">
      <w:pPr>
        <w:pStyle w:val="changeadd"/>
      </w:pPr>
      <w:r>
        <w:t>Постановление Совета Министров Республики Беларусь от 27 ноября 2007 г. № 1615 (Национальный реестр правовых актов Республики Беларусь, 2007 г., № 292, 5/26272) &lt;C20701615&gt;;</w:t>
      </w:r>
    </w:p>
    <w:p w:rsidR="00105655" w:rsidRDefault="00105655">
      <w:pPr>
        <w:pStyle w:val="changeadd"/>
      </w:pPr>
      <w:r>
        <w:t>Постановление Совета Министров Республики Беларусь от 15 октября 2008 г. № 1533 (Национальный реестр правовых актов Республики Беларусь, 2008 г., № 251, 5/28550) &lt;C20801533&gt;;</w:t>
      </w:r>
    </w:p>
    <w:p w:rsidR="00105655" w:rsidRDefault="00105655">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105655" w:rsidRDefault="00105655">
      <w:pPr>
        <w:pStyle w:val="changeadd"/>
      </w:pPr>
      <w:r>
        <w:t>Постановление Совета Министров Республики Беларусь от 14 января 2009 г. № 26 (Национальный реестр правовых актов Республики Беларусь, 2009 г., № 31, 5/29207) &lt;C20900026&gt;;</w:t>
      </w:r>
    </w:p>
    <w:p w:rsidR="00105655" w:rsidRDefault="00105655">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105655" w:rsidRDefault="00105655">
      <w:pPr>
        <w:pStyle w:val="changeadd"/>
      </w:pPr>
      <w:r>
        <w:t>Постановление Совета Министров Республики Беларусь от 29 июля 2009 г. № 997 (Национальный реестр правовых актов Республики Беларусь, 2009 г., № 186, 5/30247) &lt;C20900997&gt;;</w:t>
      </w:r>
    </w:p>
    <w:p w:rsidR="00105655" w:rsidRDefault="00105655">
      <w:pPr>
        <w:pStyle w:val="changeadd"/>
      </w:pPr>
      <w:r>
        <w:t>Постановление Совета Министров Республики Беларусь от 29 сентября 2010 г. № 1401 (Национальный реестр правовых актов Республики Беларусь, 2010 г., № 238, 5/32573) &lt;C21001401&gt;;</w:t>
      </w:r>
    </w:p>
    <w:p w:rsidR="00105655" w:rsidRDefault="00105655">
      <w:pPr>
        <w:pStyle w:val="changeadd"/>
      </w:pPr>
      <w:r>
        <w:t>Постановление Совета Министров Республики Беларусь от 6 июля 2011 г. № 912 (Национальный реестр правовых актов Республики Беларусь, 2011 г., № 80, 5/34122) &lt;C21100912&gt;;</w:t>
      </w:r>
    </w:p>
    <w:p w:rsidR="00105655" w:rsidRDefault="00105655">
      <w:pPr>
        <w:pStyle w:val="changeadd"/>
      </w:pPr>
      <w:r>
        <w:t>Постановление Совета Министров Республики Беларусь от 12 августа 2011 г. № 1089 (Национальный реестр правовых актов Республики Беларусь, 2011 г., № 93, 5/34303) &lt;C21101089&gt;;</w:t>
      </w:r>
    </w:p>
    <w:p w:rsidR="00105655" w:rsidRDefault="00105655">
      <w:pPr>
        <w:pStyle w:val="changeadd"/>
      </w:pPr>
      <w: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105655" w:rsidRDefault="00105655">
      <w:pPr>
        <w:pStyle w:val="changeadd"/>
      </w:pPr>
      <w:r>
        <w:t>Постановление Совета Министров Республики Беларусь от 2 апреля 2015 г. № 268 (Национальный правовой Интернет-портал Республики Беларусь, 10.04.2015, 5/40364) &lt;C21500268&gt;;</w:t>
      </w:r>
    </w:p>
    <w:p w:rsidR="00105655" w:rsidRDefault="00105655">
      <w:pPr>
        <w:pStyle w:val="changeadd"/>
      </w:pPr>
      <w:r>
        <w:t>Постановление Совета Министров Республики Беларусь от 18 мая 2016 г. № 391 (Национальный правовой Интернет-портал Республики Беларусь, 24.05.2016, 5/42093) &lt;C21600391&gt;;</w:t>
      </w:r>
    </w:p>
    <w:p w:rsidR="00105655" w:rsidRDefault="00105655">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105655" w:rsidRDefault="00105655">
      <w:pPr>
        <w:pStyle w:val="changeadd"/>
      </w:pPr>
      <w: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105655" w:rsidRDefault="00105655">
      <w:pPr>
        <w:pStyle w:val="changeadd"/>
      </w:pPr>
      <w:r>
        <w:lastRenderedPageBreak/>
        <w:t>Постановление Совета Министров Республики Беларусь от 29 июня 2018 г. № 515 (Национальный правовой Интернет-портал Республики Беларусь, 07.07.2018, 5/45366) &lt;C21800515&gt;;</w:t>
      </w:r>
    </w:p>
    <w:p w:rsidR="00105655" w:rsidRDefault="00105655">
      <w:pPr>
        <w:pStyle w:val="changeadd"/>
      </w:pPr>
      <w:r>
        <w:t>Постановление Совета Министров Республики Беларусь от 22 декабря 2018 г. № 935 (Национальный правовой Интернет-портал Республики Беларусь, 30.12.2018, 5/46003) &lt;C21800935&gt;;</w:t>
      </w:r>
    </w:p>
    <w:p w:rsidR="00105655" w:rsidRDefault="00105655">
      <w:pPr>
        <w:pStyle w:val="changeadd"/>
      </w:pPr>
      <w: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за исключением изменений и дополнений, которые вступят в силу 27 ноября 2020 г.;</w:t>
      </w:r>
    </w:p>
    <w:p w:rsidR="00105655" w:rsidRDefault="00105655">
      <w:pPr>
        <w:pStyle w:val="changeadd"/>
      </w:pPr>
      <w:r>
        <w:t>Постановление Совета Министров Республики Беларусь от 3 июня 2020 г. № 329 (Национальный правовой Интернет-портал Республики Беларусь, 04.06.2020, 5/48114) &lt;C22000329&gt; - внесены изменения и дополнения, вступившие в силу 5 июня 2020 г. и 27 ноября 2020 г.;</w:t>
      </w:r>
    </w:p>
    <w:p w:rsidR="00105655" w:rsidRDefault="00105655">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105655" w:rsidRDefault="00105655">
      <w:pPr>
        <w:pStyle w:val="changeadd"/>
      </w:pPr>
      <w:r>
        <w:t>Постановление Совета Министров Республики Беларусь от 23 марта 2023 г. № 202 (Национальный правовой Интернет-портал Республики Беларусь, 25.03.2023, 5/51498) &lt;C22300202&gt;;</w:t>
      </w:r>
    </w:p>
    <w:p w:rsidR="00105655" w:rsidRDefault="00105655">
      <w:pPr>
        <w:pStyle w:val="changeadd"/>
      </w:pPr>
      <w:r>
        <w:t>Постановление Совета Министров Республики Беларусь от 14 сентября 2023 г. № 604 (Национальный правовой Интернет-портал Республики Беларусь, 19.09.2023, 5/52116) &lt;C22300604&gt;;</w:t>
      </w:r>
    </w:p>
    <w:p w:rsidR="00105655" w:rsidRDefault="00105655">
      <w:pPr>
        <w:pStyle w:val="changeadd"/>
      </w:pPr>
      <w:r>
        <w:t>Постановление Совета Министров Республики Беларусь от 22 апреля 2025 г. № 229 (Национальный правовой Интернет-портал Республики Беларусь, 24.04.2025, 5/54784) &lt;C22500229&gt;</w:t>
      </w:r>
    </w:p>
    <w:p w:rsidR="00105655" w:rsidRDefault="00105655">
      <w:pPr>
        <w:pStyle w:val="preamble"/>
      </w:pPr>
      <w:r>
        <w:t> </w:t>
      </w:r>
    </w:p>
    <w:p w:rsidR="00105655" w:rsidRDefault="00105655">
      <w:pPr>
        <w:pStyle w:val="preamble"/>
      </w:pPr>
      <w:r>
        <w:t>В соответствии со статьей 39 Закона Республики Беларусь от 9 января 2002 г. № 90-З «О защите прав потребителей» Совет Министров Республики Беларусь ПОСТАНОВЛЯЕТ:</w:t>
      </w:r>
    </w:p>
    <w:p w:rsidR="00105655" w:rsidRDefault="00105655">
      <w:pPr>
        <w:pStyle w:val="point"/>
      </w:pPr>
      <w:r>
        <w:t>1. Утвердить Правила бытового обслуживания потребителей (прилагаются).</w:t>
      </w:r>
    </w:p>
    <w:p w:rsidR="00105655" w:rsidRDefault="00105655">
      <w:pPr>
        <w:pStyle w:val="point"/>
      </w:pPr>
      <w:r>
        <w:t>2. Предоставить право Министерству антимонопольного регулирования и торговли давать разъяснения о порядке применения Правил бытового обслуживания потребителей, утвержденных настоящим постановлением.</w:t>
      </w:r>
    </w:p>
    <w:p w:rsidR="00105655" w:rsidRDefault="00105655">
      <w:pPr>
        <w:pStyle w:val="point"/>
      </w:pPr>
      <w: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105655" w:rsidRDefault="00105655">
      <w:pPr>
        <w:pStyle w:val="point"/>
      </w:pPr>
      <w:r>
        <w:t>4. Настоящее постановление вступает в силу через два месяца после его официального опубликования, за исключением пункта 3, вступающего в силу со дня его подписания.</w:t>
      </w:r>
    </w:p>
    <w:p w:rsidR="00105655" w:rsidRDefault="00105655">
      <w:pPr>
        <w:pStyle w:val="newncpi0"/>
      </w:pPr>
      <w:r>
        <w:t> </w:t>
      </w:r>
    </w:p>
    <w:tbl>
      <w:tblPr>
        <w:tblW w:w="5000" w:type="pct"/>
        <w:tblCellMar>
          <w:left w:w="0" w:type="dxa"/>
          <w:right w:w="0" w:type="dxa"/>
        </w:tblCellMar>
        <w:tblLook w:val="04A0"/>
      </w:tblPr>
      <w:tblGrid>
        <w:gridCol w:w="7572"/>
        <w:gridCol w:w="1797"/>
      </w:tblGrid>
      <w:tr w:rsidR="00105655">
        <w:tc>
          <w:tcPr>
            <w:tcW w:w="4041" w:type="pct"/>
            <w:tcMar>
              <w:top w:w="0" w:type="dxa"/>
              <w:left w:w="6" w:type="dxa"/>
              <w:bottom w:w="0" w:type="dxa"/>
              <w:right w:w="6" w:type="dxa"/>
            </w:tcMar>
            <w:hideMark/>
          </w:tcPr>
          <w:p w:rsidR="00105655" w:rsidRDefault="00105655">
            <w:pPr>
              <w:pStyle w:val="point"/>
              <w:ind w:firstLine="0"/>
              <w:jc w:val="left"/>
            </w:pPr>
            <w:r>
              <w:rPr>
                <w:rStyle w:val="post"/>
              </w:rPr>
              <w:t>Первый заместитель Премьер-министра Республики Беларусь</w:t>
            </w:r>
          </w:p>
        </w:tc>
        <w:tc>
          <w:tcPr>
            <w:tcW w:w="959" w:type="pct"/>
            <w:tcMar>
              <w:top w:w="0" w:type="dxa"/>
              <w:left w:w="6" w:type="dxa"/>
              <w:bottom w:w="0" w:type="dxa"/>
              <w:right w:w="6" w:type="dxa"/>
            </w:tcMar>
            <w:vAlign w:val="bottom"/>
            <w:hideMark/>
          </w:tcPr>
          <w:p w:rsidR="00105655" w:rsidRDefault="00105655">
            <w:pPr>
              <w:pStyle w:val="point"/>
              <w:ind w:firstLine="0"/>
              <w:jc w:val="right"/>
            </w:pPr>
            <w:r>
              <w:rPr>
                <w:rStyle w:val="pers"/>
              </w:rPr>
              <w:t>В.Семашко</w:t>
            </w:r>
          </w:p>
        </w:tc>
      </w:tr>
    </w:tbl>
    <w:p w:rsidR="00105655" w:rsidRDefault="00105655">
      <w:pPr>
        <w:pStyle w:val="newncpi0"/>
      </w:pPr>
      <w:r>
        <w:t> </w:t>
      </w:r>
    </w:p>
    <w:tbl>
      <w:tblPr>
        <w:tblW w:w="5000" w:type="pct"/>
        <w:tblCellMar>
          <w:left w:w="0" w:type="dxa"/>
          <w:right w:w="0" w:type="dxa"/>
        </w:tblCellMar>
        <w:tblLook w:val="04A0"/>
      </w:tblPr>
      <w:tblGrid>
        <w:gridCol w:w="6719"/>
        <w:gridCol w:w="2650"/>
      </w:tblGrid>
      <w:tr w:rsidR="00105655">
        <w:tc>
          <w:tcPr>
            <w:tcW w:w="3586" w:type="pct"/>
            <w:tcMar>
              <w:top w:w="0" w:type="dxa"/>
              <w:left w:w="6" w:type="dxa"/>
              <w:bottom w:w="0" w:type="dxa"/>
              <w:right w:w="6" w:type="dxa"/>
            </w:tcMar>
            <w:hideMark/>
          </w:tcPr>
          <w:p w:rsidR="00105655" w:rsidRDefault="00105655">
            <w:pPr>
              <w:pStyle w:val="cap1"/>
            </w:pPr>
            <w:r>
              <w:t> </w:t>
            </w:r>
          </w:p>
        </w:tc>
        <w:tc>
          <w:tcPr>
            <w:tcW w:w="1414" w:type="pct"/>
            <w:tcMar>
              <w:top w:w="0" w:type="dxa"/>
              <w:left w:w="6" w:type="dxa"/>
              <w:bottom w:w="0" w:type="dxa"/>
              <w:right w:w="6" w:type="dxa"/>
            </w:tcMar>
            <w:hideMark/>
          </w:tcPr>
          <w:p w:rsidR="00105655" w:rsidRDefault="00105655">
            <w:pPr>
              <w:pStyle w:val="capu1"/>
            </w:pPr>
            <w:r>
              <w:t>УТВЕРЖДЕНО</w:t>
            </w:r>
          </w:p>
          <w:p w:rsidR="00105655" w:rsidRDefault="00105655">
            <w:pPr>
              <w:pStyle w:val="cap1"/>
            </w:pPr>
            <w:r>
              <w:t xml:space="preserve">Постановление </w:t>
            </w:r>
            <w:r>
              <w:br/>
              <w:t>Совета Министров</w:t>
            </w:r>
            <w:r>
              <w:br/>
              <w:t>Республики Беларусь</w:t>
            </w:r>
            <w:r>
              <w:br/>
              <w:t>14.12.2004 № 1590</w:t>
            </w:r>
            <w:r>
              <w:br/>
              <w:t xml:space="preserve">(в редакции постановления </w:t>
            </w:r>
            <w:r>
              <w:br/>
              <w:t xml:space="preserve">Совета Министров </w:t>
            </w:r>
            <w:r>
              <w:br/>
              <w:t>Республики Беларусь</w:t>
            </w:r>
            <w:r>
              <w:br/>
              <w:t>02.04.2015 № 268)</w:t>
            </w:r>
          </w:p>
        </w:tc>
      </w:tr>
    </w:tbl>
    <w:p w:rsidR="00105655" w:rsidRDefault="00105655">
      <w:pPr>
        <w:pStyle w:val="titleu"/>
      </w:pPr>
      <w:r>
        <w:t>ПРАВИЛА</w:t>
      </w:r>
      <w:r>
        <w:br/>
        <w:t>бытового обслуживания потребителей</w:t>
      </w:r>
    </w:p>
    <w:p w:rsidR="00105655" w:rsidRDefault="00105655">
      <w:pPr>
        <w:pStyle w:val="chapter"/>
      </w:pPr>
      <w:r>
        <w:t>ГЛАВА 1</w:t>
      </w:r>
      <w:r>
        <w:br/>
        <w:t>ОБЩИЕ ПОЛОЖЕНИЯ</w:t>
      </w:r>
    </w:p>
    <w:p w:rsidR="00105655" w:rsidRDefault="00105655">
      <w:pPr>
        <w:pStyle w:val="point"/>
      </w:pPr>
      <w:r>
        <w:t>1. Настоящими Правилами регулируются отношения между исполнителями и потребителями в сфере бытового обслуживания.</w:t>
      </w:r>
    </w:p>
    <w:p w:rsidR="00105655" w:rsidRDefault="00105655">
      <w:pPr>
        <w:pStyle w:val="point"/>
      </w:pPr>
      <w:r>
        <w:t>2. Для целей настоящих Правил используются термины в значениях, определенных в статье 1 Закона Республики Беларусь «О защите прав потребителей», Указе Президента Республики Беларусь от 24 июля 2014 г. № 371 «О создании государственного информационного ресурса «Реестр бытовых услуг Республики Беларусь», Положении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следующие термины и их определения:</w:t>
      </w:r>
    </w:p>
    <w:p w:rsidR="00105655" w:rsidRDefault="00105655">
      <w:pPr>
        <w:pStyle w:val="newncpi"/>
      </w:pPr>
      <w:r>
        <w:t>выездное обслуживание – форма бытового обслуживания, при которой предоставление бытовых услуг либо прием заказов, в том числе предварительных, на бытовые услуги осуществляется вне объекта бытового обслуживания;</w:t>
      </w:r>
    </w:p>
    <w:p w:rsidR="00105655" w:rsidRDefault="00105655">
      <w:pPr>
        <w:pStyle w:val="newncpi"/>
      </w:pPr>
      <w:r>
        <w:t>дефектация изделия – оценка технического состояния изделия и выявление причин его неисправности;</w:t>
      </w:r>
    </w:p>
    <w:p w:rsidR="00105655" w:rsidRDefault="00105655">
      <w:pPr>
        <w:pStyle w:val="newncpi"/>
      </w:pPr>
      <w: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105655" w:rsidRDefault="00105655">
      <w:pPr>
        <w:pStyle w:val="newncpi"/>
      </w:pPr>
      <w: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105655" w:rsidRDefault="00105655">
      <w:pPr>
        <w:pStyle w:val="newncpi"/>
      </w:pPr>
      <w:r>
        <w:t>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полодержателя, замена подкладки низа рукавов, стачивание распоровшихся швов, вставка заплат, чистка и утюжка изделия и другое);</w:t>
      </w:r>
    </w:p>
    <w:p w:rsidR="00105655" w:rsidRDefault="00105655">
      <w:pPr>
        <w:pStyle w:val="newncpi"/>
      </w:pPr>
      <w:r>
        <w:t>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мотоприцепы, мотороллеры, мопеды, мотовелосипеды, снегоходы);</w:t>
      </w:r>
    </w:p>
    <w:p w:rsidR="00105655" w:rsidRDefault="00105655">
      <w:pPr>
        <w:pStyle w:val="newncpi"/>
      </w:pPr>
      <w:r>
        <w:t>недоброкачественный материал (изделие) – материал (изделие), совокупность характеристик которого не позволяет исполнителю при оказании бытовой услуги удовлетворить потребности потребителя;</w:t>
      </w:r>
    </w:p>
    <w:p w:rsidR="00105655" w:rsidRDefault="00105655">
      <w:pPr>
        <w:pStyle w:val="newncpi"/>
      </w:pPr>
      <w:r>
        <w:t>непригодный материал (изделие) – материал (изделие), совокупность характеристик которого не позволяет использовать его далее по назначению;</w:t>
      </w:r>
    </w:p>
    <w:p w:rsidR="00105655" w:rsidRDefault="00105655">
      <w:pPr>
        <w:pStyle w:val="newncpi"/>
      </w:pPr>
      <w: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105655" w:rsidRDefault="00105655">
      <w:pPr>
        <w:pStyle w:val="newncpi"/>
      </w:pPr>
      <w: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105655" w:rsidRDefault="00105655">
      <w:pPr>
        <w:pStyle w:val="newncpi"/>
      </w:pPr>
      <w:r>
        <w:t>предмет проката – движимое имущество, предоставляемое исполнителем потребителю во временное владение и пользование;</w:t>
      </w:r>
    </w:p>
    <w:p w:rsidR="00105655" w:rsidRDefault="00105655">
      <w:pPr>
        <w:pStyle w:val="newncpi"/>
      </w:pPr>
      <w:r>
        <w:t>приемный пункт – специально оборудованное исполнителем место для оформления предварительных заявок на оказание бытовых услуг и заказов;</w:t>
      </w:r>
    </w:p>
    <w:p w:rsidR="00105655" w:rsidRDefault="00105655">
      <w:pPr>
        <w:pStyle w:val="newncpi"/>
      </w:pPr>
      <w: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105655" w:rsidRDefault="00105655">
      <w:pPr>
        <w:pStyle w:val="newncpi"/>
      </w:pPr>
      <w:r>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105655" w:rsidRDefault="00105655">
      <w:pPr>
        <w:pStyle w:val="newncpi"/>
      </w:pPr>
      <w:r>
        <w:t>СПА-меню (прейскурант) – полный перечень предоставляемых в СПА-объектах СПА-услуг с указанием их названия, описания, продолжительности проведения и стоимости;</w:t>
      </w:r>
    </w:p>
    <w:p w:rsidR="00105655" w:rsidRDefault="00105655">
      <w:pPr>
        <w:pStyle w:val="newncpi"/>
      </w:pPr>
      <w:r>
        <w:t>СПА-объект – объект бытового обслуживания, специально оборудованный для оказания СПА-услуг;</w:t>
      </w:r>
    </w:p>
    <w:p w:rsidR="00105655" w:rsidRDefault="00105655">
      <w:pPr>
        <w:pStyle w:val="newncpi"/>
      </w:pPr>
      <w:r>
        <w:t>СПА-программа – набор СПА-услуг, оказываемых в СПА-объекте как в течение одного дня, так и в течение другого временного периода;</w:t>
      </w:r>
    </w:p>
    <w:p w:rsidR="00105655" w:rsidRDefault="00105655">
      <w:pPr>
        <w:pStyle w:val="newncpi"/>
      </w:pPr>
      <w:r>
        <w:t>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эстетического вида, за исключением услуг, относящихся к медицинской деятельности;</w:t>
      </w:r>
    </w:p>
    <w:p w:rsidR="00105655" w:rsidRDefault="00105655">
      <w:pPr>
        <w:pStyle w:val="newncpi"/>
      </w:pPr>
      <w:r>
        <w:t>срочная услуга – услуга, оказанная в соответствии с технологией и в сроки, сокращенные по сравнению с установленными нормативными сроками.</w:t>
      </w:r>
    </w:p>
    <w:p w:rsidR="00105655" w:rsidRDefault="00105655">
      <w:pPr>
        <w:pStyle w:val="chapter"/>
      </w:pPr>
      <w:r>
        <w:t>ГЛАВА 2</w:t>
      </w:r>
      <w:r>
        <w:br/>
        <w:t>ИНФОРМАЦИЯ ОБ ИСПОЛНИТЕЛЕ И ОКАЗЫВАЕМЫХ ИМ БЫТОВЫХ УСЛУГАХ</w:t>
      </w:r>
    </w:p>
    <w:p w:rsidR="00105655" w:rsidRDefault="00105655">
      <w:pPr>
        <w:pStyle w:val="point"/>
      </w:pPr>
      <w:r>
        <w:t>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105655" w:rsidRDefault="00105655">
      <w:pPr>
        <w:pStyle w:val="newncpi"/>
      </w:pPr>
      <w: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105655" w:rsidRDefault="00105655">
      <w:pPr>
        <w:pStyle w:val="point"/>
      </w:pPr>
      <w:r>
        <w:t>4. Субъекты, оказывающие бытовые услуги, самостоятельно устанавливают режим работы принадлежащих им объектов бытового обслуживания, режим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на территории индустриального парка «Великий камень», после 23.00 и до 7.00, который подлежит согласованию с администрацией индустриального парка «Великий камень».</w:t>
      </w:r>
    </w:p>
    <w:p w:rsidR="00105655" w:rsidRDefault="00105655">
      <w:pPr>
        <w:pStyle w:val="point"/>
      </w:pPr>
      <w:r>
        <w:t>5. В объекте бытового обслуживания в удобном для обозрения потребителем месте должны быть размещены на белорусском и (или) русском языках:</w:t>
      </w:r>
    </w:p>
    <w:p w:rsidR="00105655" w:rsidRDefault="00105655">
      <w:pPr>
        <w:pStyle w:val="newncpi"/>
      </w:pPr>
      <w:r>
        <w:t>копия свидетельства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105655" w:rsidRDefault="00105655">
      <w:pPr>
        <w:pStyle w:val="newncpi"/>
      </w:pPr>
      <w:r>
        <w:t>информация о номере лицензии и лицензирующем органе, если вид (виды) деятельности, осуществляемой исполнителем, подлежит лицензированию;</w:t>
      </w:r>
    </w:p>
    <w:p w:rsidR="00105655" w:rsidRDefault="00105655">
      <w:pPr>
        <w:pStyle w:val="newncpi"/>
      </w:pPr>
      <w:r>
        <w:t>копия документа об оценке соответствия с приложениями к нему, заверенная исполнителем (в случаях, установленных законодательством);</w:t>
      </w:r>
    </w:p>
    <w:p w:rsidR="00105655" w:rsidRDefault="00105655">
      <w:pPr>
        <w:pStyle w:val="newncpi"/>
      </w:pPr>
      <w:r>
        <w:t>перечень оказываемых видов бытовых услуг;</w:t>
      </w:r>
    </w:p>
    <w:p w:rsidR="00105655" w:rsidRDefault="00105655">
      <w:pPr>
        <w:pStyle w:val="newncpi"/>
      </w:pPr>
      <w: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105655" w:rsidRDefault="00105655">
      <w:pPr>
        <w:pStyle w:val="newncpi"/>
      </w:pPr>
      <w:r>
        <w:t>перечень категорий потребителей, имеющих право на льготное (в том числе внеочередное, первоочередное) обслуживание;</w:t>
      </w:r>
    </w:p>
    <w:p w:rsidR="00105655" w:rsidRDefault="00105655">
      <w:pPr>
        <w:pStyle w:val="newncpi"/>
      </w:pPr>
      <w: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телефона);</w:t>
      </w:r>
    </w:p>
    <w:p w:rsidR="00105655" w:rsidRDefault="00105655">
      <w:pPr>
        <w:pStyle w:val="newncpi"/>
      </w:pPr>
      <w:r>
        <w:t>сроки оказания бытовых услуг, кроме услуг по техническому обслуживанию и ремонту механических транспортных средств.</w:t>
      </w:r>
    </w:p>
    <w:p w:rsidR="00105655" w:rsidRDefault="00105655">
      <w:pPr>
        <w:pStyle w:val="newncpi"/>
      </w:pPr>
      <w:r>
        <w:t>Потребителю по его требованию предоставляется возможность ознакомиться с текстами Закона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105655" w:rsidRDefault="00105655">
      <w:pPr>
        <w:pStyle w:val="point"/>
      </w:pPr>
      <w:r>
        <w:t>6. В случаях, когда оформление заказов осуществляется вне приемного пункта в соответствии с пунктом 9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пункте 5 настоящих Правил. 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
    <w:p w:rsidR="00105655" w:rsidRDefault="00105655">
      <w:pPr>
        <w:pStyle w:val="point"/>
      </w:pPr>
      <w:r>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законодательством.</w:t>
      </w:r>
    </w:p>
    <w:p w:rsidR="00105655" w:rsidRDefault="00105655">
      <w:pPr>
        <w:pStyle w:val="point"/>
      </w:pPr>
      <w:r>
        <w:t>8. Информация с указанием фамилии, собственного имени, наименования исполнителя должна размещаться на бейдже и (или) одежде работника исполнителя, непосредственно обслуживающего потребителей, или на информационной табличке на рабочем месте.</w:t>
      </w:r>
    </w:p>
    <w:p w:rsidR="00105655" w:rsidRDefault="00105655">
      <w:pPr>
        <w:pStyle w:val="chapter"/>
      </w:pPr>
      <w:r>
        <w:t>ГЛАВА 3</w:t>
      </w:r>
      <w:r>
        <w:br/>
        <w:t>ТРЕБОВАНИЯ К ДОКУМЕНТАМ, ПОДТВЕРЖДАЮЩИМ ЗАКАЗ И ОПЛАТУ БЫТОВОЙ УСЛУГИ</w:t>
      </w:r>
    </w:p>
    <w:p w:rsidR="00105655" w:rsidRDefault="00105655">
      <w:pPr>
        <w:pStyle w:val="point"/>
      </w:pPr>
      <w:r>
        <w:t>9. Исполнитель самостоятельно определяет место и способ оформления заказов на бытовые услуги, за исключением услуг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105655" w:rsidRDefault="00105655">
      <w:pPr>
        <w:pStyle w:val="newncpi"/>
      </w:pPr>
      <w: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а также услуг, оказываемых передвижными комплексами сервисного обслуживания, оформляются исполнителем в приемном пункте.</w:t>
      </w:r>
    </w:p>
    <w:p w:rsidR="00105655" w:rsidRDefault="00105655">
      <w:pPr>
        <w:pStyle w:val="point"/>
      </w:pPr>
      <w:r>
        <w:t>10. Исполнитель вправе отказать потребителю в оформлении заказа, если:</w:t>
      </w:r>
    </w:p>
    <w:p w:rsidR="00105655" w:rsidRDefault="00105655">
      <w:pPr>
        <w:pStyle w:val="newncpi"/>
      </w:pPr>
      <w:r>
        <w:t>по техническим или технологическим причинам оказание бытовой услуги не представляется возможным;</w:t>
      </w:r>
    </w:p>
    <w:p w:rsidR="00105655" w:rsidRDefault="00105655">
      <w:pPr>
        <w:pStyle w:val="newncpi"/>
      </w:pPr>
      <w: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105655" w:rsidRDefault="00105655">
      <w:pPr>
        <w:pStyle w:val="newncpi"/>
      </w:pPr>
      <w: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105655" w:rsidRDefault="00105655">
      <w:pPr>
        <w:pStyle w:val="newncpi"/>
      </w:pPr>
      <w:r>
        <w:t>потребитель и исполнитель не достигли согласия по срокам оказания бытовой услуги, проценту износа изделия, о виде и условиях обработки изделия;</w:t>
      </w:r>
    </w:p>
    <w:p w:rsidR="00105655" w:rsidRDefault="00105655">
      <w:pPr>
        <w:pStyle w:val="newncpi"/>
      </w:pPr>
      <w: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105655" w:rsidRDefault="00105655">
      <w:pPr>
        <w:pStyle w:val="newncpi"/>
      </w:pPr>
      <w: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105655" w:rsidRDefault="00105655">
      <w:pPr>
        <w:pStyle w:val="newncpi"/>
      </w:pPr>
      <w: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105655" w:rsidRDefault="00105655">
      <w:pPr>
        <w:pStyle w:val="point"/>
      </w:pPr>
      <w: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105655" w:rsidRDefault="00105655">
      <w:pPr>
        <w:pStyle w:val="newncpi"/>
      </w:pPr>
      <w:r>
        <w:t>наименование документа;</w:t>
      </w:r>
    </w:p>
    <w:p w:rsidR="00105655" w:rsidRDefault="00105655">
      <w:pPr>
        <w:pStyle w:val="newncpi"/>
      </w:pPr>
      <w:r>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105655" w:rsidRDefault="00105655">
      <w:pPr>
        <w:pStyle w:val="newncpi"/>
      </w:pPr>
      <w:r>
        <w:t>фамилию, собственное имя, отчество (если таковое имеется), место жительства, контактный телефон потребителя;</w:t>
      </w:r>
    </w:p>
    <w:p w:rsidR="00105655" w:rsidRDefault="00105655">
      <w:pPr>
        <w:pStyle w:val="newncpi"/>
      </w:pPr>
      <w:r>
        <w:t>наименование оказываемой бытовой услуги;</w:t>
      </w:r>
    </w:p>
    <w:p w:rsidR="00105655" w:rsidRDefault="00105655">
      <w:pPr>
        <w:pStyle w:val="newncpi"/>
      </w:pPr>
      <w: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средств в белорусских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105655" w:rsidRDefault="00105655">
      <w:pPr>
        <w:pStyle w:val="newncpi"/>
      </w:pPr>
      <w:r>
        <w:t>дату оформления заказа и планируемый срок оказания бытовой услуги;</w:t>
      </w:r>
    </w:p>
    <w:p w:rsidR="00105655" w:rsidRDefault="00105655">
      <w:pPr>
        <w:pStyle w:val="newncpi"/>
      </w:pPr>
      <w:r>
        <w:t>наименование, описание, количество и стоимость материала (изделия), переданного потребителем для оказания бытовой услуги;</w:t>
      </w:r>
    </w:p>
    <w:p w:rsidR="00105655" w:rsidRDefault="00105655">
      <w:pPr>
        <w:pStyle w:val="newncpi"/>
      </w:pPr>
      <w:r>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105655" w:rsidRDefault="00105655">
      <w:pPr>
        <w:pStyle w:val="newncpi"/>
      </w:pPr>
      <w:r>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105655" w:rsidRDefault="00105655">
      <w:pPr>
        <w:pStyle w:val="newncpi"/>
      </w:pPr>
      <w:r>
        <w:t>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пунктом 107 настоящих Правил);</w:t>
      </w:r>
    </w:p>
    <w:p w:rsidR="00105655" w:rsidRDefault="00105655">
      <w:pPr>
        <w:pStyle w:val="newncpi"/>
      </w:pPr>
      <w:r>
        <w:t>другие сведения, связанные со спецификой оказываемой бытовой услуги;</w:t>
      </w:r>
    </w:p>
    <w:p w:rsidR="00105655" w:rsidRDefault="00105655">
      <w:pPr>
        <w:pStyle w:val="newncpi"/>
      </w:pPr>
      <w:r>
        <w:t>подписи исполнителя и потребителя.</w:t>
      </w:r>
    </w:p>
    <w:p w:rsidR="00105655" w:rsidRDefault="00105655">
      <w:pPr>
        <w:pStyle w:val="newncpi"/>
      </w:pPr>
      <w:r>
        <w:t>Документ, подтверждающий заказ, оформляется в двух экземплярах, один из которых выдается потребителю, а другой остается у исполнителя.</w:t>
      </w:r>
    </w:p>
    <w:p w:rsidR="00105655" w:rsidRDefault="00105655">
      <w:pPr>
        <w:pStyle w:val="newncpi"/>
      </w:pPr>
      <w:r>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105655" w:rsidRDefault="00105655">
      <w:pPr>
        <w:pStyle w:val="newncpi"/>
      </w:pPr>
      <w: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105655" w:rsidRDefault="00105655">
      <w:pPr>
        <w:pStyle w:val="point"/>
      </w:pPr>
      <w:r>
        <w:t>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методики определения процента износа изделия определяются по соглашению между потребителем и исполнителем.</w:t>
      </w:r>
    </w:p>
    <w:p w:rsidR="00105655" w:rsidRDefault="00105655">
      <w:pPr>
        <w:pStyle w:val="point"/>
      </w:pPr>
      <w:r>
        <w:t>13. При утрате потребителем документа, подтверждающего заказ, изделие выдается потребителю на основании его письменного заявления при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rsidR="00105655" w:rsidRDefault="00105655">
      <w:pPr>
        <w:pStyle w:val="newncpi"/>
      </w:pPr>
      <w: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105655" w:rsidRDefault="00105655">
      <w:pPr>
        <w:pStyle w:val="newncpi"/>
      </w:pPr>
      <w:r>
        <w:t>Положения части второй настоящего пункта не распространяются на выдачу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105655" w:rsidRDefault="00105655">
      <w:pPr>
        <w:pStyle w:val="chapter"/>
      </w:pPr>
      <w:r>
        <w:t>ГЛАВА 4</w:t>
      </w:r>
      <w:r>
        <w:br/>
        <w:t>ПОРЯДОК ОПЛАТЫ БЫТОВЫХ УСЛУГ</w:t>
      </w:r>
    </w:p>
    <w:p w:rsidR="00105655" w:rsidRDefault="00105655">
      <w:pPr>
        <w:pStyle w:val="point"/>
      </w:pPr>
      <w:r>
        <w:t>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105655" w:rsidRDefault="00105655">
      <w:pPr>
        <w:pStyle w:val="newncpi"/>
      </w:pPr>
      <w:r>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105655" w:rsidRDefault="00105655">
      <w:pPr>
        <w:pStyle w:val="point"/>
      </w:pPr>
      <w:r>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105655" w:rsidRDefault="00105655">
      <w:pPr>
        <w:pStyle w:val="newncpi"/>
      </w:pPr>
      <w:r>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105655" w:rsidRDefault="00105655">
      <w:pPr>
        <w:pStyle w:val="point"/>
      </w:pPr>
      <w: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105655" w:rsidRDefault="00105655">
      <w:pPr>
        <w:pStyle w:val="point"/>
      </w:pPr>
      <w:r>
        <w:t>17. Исполнитель вправе при оказании срочной услуги к тарифу на бытовую услугу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105655" w:rsidRDefault="00105655">
      <w:pPr>
        <w:pStyle w:val="point"/>
      </w:pPr>
      <w: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105655" w:rsidRDefault="00105655">
      <w:pPr>
        <w:pStyle w:val="chapter"/>
      </w:pPr>
      <w:r>
        <w:t>ГЛАВА 5</w:t>
      </w:r>
      <w:r>
        <w:br/>
        <w:t>ПОРЯДОК ОКАЗАНИЯ БЫТОВЫХ УСЛУГ</w:t>
      </w:r>
    </w:p>
    <w:p w:rsidR="00105655" w:rsidRDefault="00105655">
      <w:pPr>
        <w:pStyle w:val="point"/>
      </w:pPr>
      <w:r>
        <w:t>19. Исполнитель обязан оказать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105655" w:rsidRDefault="00105655">
      <w:pPr>
        <w:pStyle w:val="point"/>
      </w:pPr>
      <w:r>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105655" w:rsidRDefault="00105655">
      <w:pPr>
        <w:pStyle w:val="newncpi"/>
      </w:pPr>
      <w: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105655" w:rsidRDefault="00105655">
      <w:pPr>
        <w:pStyle w:val="newncpi"/>
      </w:pPr>
      <w: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105655" w:rsidRDefault="00105655">
      <w:pPr>
        <w:pStyle w:val="newncpi"/>
      </w:pPr>
      <w: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105655" w:rsidRDefault="00105655">
      <w:pPr>
        <w:pStyle w:val="newncpi"/>
      </w:pPr>
      <w:r>
        <w:t>В документе, подтверждающем заказ, могут быть предусмотрены сроки начала и окончания отдельных этапов оказания бытовой услуги.</w:t>
      </w:r>
    </w:p>
    <w:p w:rsidR="00105655" w:rsidRDefault="00105655">
      <w:pPr>
        <w:pStyle w:val="newncpi"/>
      </w:pPr>
      <w:r>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105655" w:rsidRDefault="00105655">
      <w:pPr>
        <w:pStyle w:val="newncpi"/>
      </w:pPr>
      <w:r>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105655" w:rsidRDefault="00105655">
      <w:pPr>
        <w:pStyle w:val="point"/>
      </w:pPr>
      <w: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105655" w:rsidRDefault="00105655">
      <w:pPr>
        <w:pStyle w:val="newncpi"/>
      </w:pPr>
      <w:r>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105655" w:rsidRDefault="00105655">
      <w:pPr>
        <w:pStyle w:val="point"/>
      </w:pPr>
      <w: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105655" w:rsidRDefault="00105655">
      <w:pPr>
        <w:pStyle w:val="newncpi"/>
      </w:pPr>
      <w: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105655" w:rsidRDefault="00105655">
      <w:pPr>
        <w:pStyle w:val="newncpi"/>
      </w:pPr>
      <w:r>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105655" w:rsidRDefault="00105655">
      <w:pPr>
        <w:pStyle w:val="newncpi"/>
      </w:pPr>
      <w:r>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105655" w:rsidRDefault="00105655">
      <w:pPr>
        <w:pStyle w:val="point"/>
      </w:pPr>
      <w:r>
        <w:t>23. Материал исполнителя и необходимые для оказания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105655" w:rsidRDefault="00105655">
      <w:pPr>
        <w:pStyle w:val="point"/>
      </w:pPr>
      <w:r>
        <w:t>24. 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в письменной форме, либо путем передачи сообщения по телефону, либо посредством иных каналов связи или способов (с помощью глобальной компьютерной сети Интернет и других средств связи) приостановить оказание бытовой услуги при обнаружении:</w:t>
      </w:r>
    </w:p>
    <w:p w:rsidR="00105655" w:rsidRDefault="00105655">
      <w:pPr>
        <w:pStyle w:val="newncpi"/>
      </w:pPr>
      <w:r>
        <w:t>непригодности или недоброкачественности переданного потребителем материала (изделия);</w:t>
      </w:r>
    </w:p>
    <w:p w:rsidR="00105655" w:rsidRDefault="00105655">
      <w:pPr>
        <w:pStyle w:val="newncpi"/>
      </w:pPr>
      <w:r>
        <w:t>возможных неблагоприятных для потребителя последствий выполнения его указаний о способе оказания бытовой услуги;</w:t>
      </w:r>
    </w:p>
    <w:p w:rsidR="00105655" w:rsidRDefault="00105655">
      <w:pPr>
        <w:pStyle w:val="newncpi"/>
      </w:pPr>
      <w: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105655" w:rsidRDefault="00105655">
      <w:pPr>
        <w:pStyle w:val="newncpi"/>
      </w:pPr>
      <w: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105655" w:rsidRDefault="00105655">
      <w:pPr>
        <w:pStyle w:val="newncpi"/>
      </w:pPr>
      <w:r>
        <w:t>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105655" w:rsidRDefault="00105655">
      <w:pPr>
        <w:pStyle w:val="newncpi"/>
      </w:pPr>
      <w:r>
        <w:t>Исполнитель вправе отказать потребителю в оказании бытовых услуг, если 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в иных случаях, предусмотренных настоящими Правилами.</w:t>
      </w:r>
    </w:p>
    <w:p w:rsidR="00105655" w:rsidRDefault="00105655">
      <w:pPr>
        <w:pStyle w:val="point"/>
      </w:pPr>
      <w: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105655" w:rsidRDefault="00105655">
      <w:pPr>
        <w:pStyle w:val="newncpi"/>
      </w:pPr>
      <w:r>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105655" w:rsidRDefault="00105655">
      <w:pPr>
        <w:pStyle w:val="newncpi"/>
      </w:pPr>
      <w: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105655" w:rsidRDefault="00105655">
      <w:pPr>
        <w:pStyle w:val="newncpi"/>
      </w:pPr>
      <w:r>
        <w:t>Незнание исполнителем особых свойств и характеристик материала (изделия) не освобождает его от ответственности.</w:t>
      </w:r>
    </w:p>
    <w:p w:rsidR="00105655" w:rsidRDefault="00105655">
      <w:pPr>
        <w:pStyle w:val="newncpi"/>
      </w:pPr>
      <w:r>
        <w:t>Исполнитель освобождается от ответственности за полную или частичную утрату (повреждение)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105655" w:rsidRDefault="00105655">
      <w:pPr>
        <w:pStyle w:val="point"/>
      </w:pPr>
      <w: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105655" w:rsidRDefault="00105655">
      <w:pPr>
        <w:pStyle w:val="point"/>
      </w:pPr>
      <w: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105655" w:rsidRDefault="00105655">
      <w:pPr>
        <w:pStyle w:val="point"/>
      </w:pPr>
      <w:r>
        <w:t>28. Потребитель вправе досрочно отказаться от оказания бытовой услуги, оплатив исполнителю фактически понесенные расходы на ее оказание.</w:t>
      </w:r>
    </w:p>
    <w:p w:rsidR="00105655" w:rsidRDefault="00105655">
      <w:pPr>
        <w:pStyle w:val="newncpi"/>
      </w:pPr>
      <w: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105655" w:rsidRDefault="00105655">
      <w:pPr>
        <w:pStyle w:val="point"/>
      </w:pPr>
      <w: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105655" w:rsidRDefault="00105655">
      <w:pPr>
        <w:pStyle w:val="point"/>
      </w:pPr>
      <w:r>
        <w:t>30. В фотоателье и парикмахерских, не имеющих детских залов, дети до 7 лет обслуживаются вне очереди.</w:t>
      </w:r>
    </w:p>
    <w:p w:rsidR="00105655" w:rsidRDefault="00105655">
      <w:pPr>
        <w:pStyle w:val="newncpi"/>
      </w:pPr>
      <w: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105655" w:rsidRDefault="00105655">
      <w:pPr>
        <w:pStyle w:val="newncpi"/>
      </w:pPr>
      <w:r>
        <w:t>Исполнителем может быть предоставлено приоритетное право на оказание бытовых услуг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105655" w:rsidRDefault="00105655">
      <w:pPr>
        <w:pStyle w:val="point"/>
      </w:pPr>
      <w:r>
        <w:t>30</w:t>
      </w:r>
      <w:r>
        <w:rPr>
          <w:vertAlign w:val="superscript"/>
        </w:rPr>
        <w:t>1</w:t>
      </w:r>
      <w:r>
        <w:t>. При оказании бытовых услуг исполнителем должны соблюдаться санитарно-гигиенические требования в части содержания технологического оборудования, инструментов, приборов, инвентаря, белья, состояния административных, производственных, служебных, технических помещений и территории, удаления отходов, обработки (стирки, глажения и хранения) белья (полотенец, халатов и другого), очистки и дезинфекции инструментов.</w:t>
      </w:r>
    </w:p>
    <w:p w:rsidR="00105655" w:rsidRDefault="00105655">
      <w:pPr>
        <w:pStyle w:val="newncpi"/>
      </w:pPr>
      <w:r>
        <w:t>При необходимости исполнитель обязан обеспечить оказание потребителю первой помощи.</w:t>
      </w:r>
    </w:p>
    <w:p w:rsidR="00105655" w:rsidRDefault="00105655">
      <w:pPr>
        <w:pStyle w:val="chapter"/>
      </w:pPr>
      <w:r>
        <w:t>ГЛАВА 6</w:t>
      </w:r>
      <w:r>
        <w:br/>
        <w:t>ПОРЯДОК ПРИЕМКИ ОКАЗАННОЙ БЫТОВОЙ УСЛУГИ</w:t>
      </w:r>
    </w:p>
    <w:p w:rsidR="00105655" w:rsidRDefault="00105655">
      <w:pPr>
        <w:pStyle w:val="point"/>
      </w:pPr>
      <w:r>
        <w:t>31. Потребитель обязан с участием исполнителя осуществить приемку оказанной бытовой услуги (далее – приемка).</w:t>
      </w:r>
    </w:p>
    <w:p w:rsidR="00105655" w:rsidRDefault="00105655">
      <w:pPr>
        <w:pStyle w:val="point"/>
      </w:pPr>
      <w:r>
        <w:t>32. Потребитель, обнаруживший при приемке недостатки оказанной бытовой услуги, обязан незамедлительно заявить об этом исполнителю.</w:t>
      </w:r>
    </w:p>
    <w:p w:rsidR="00105655" w:rsidRDefault="00105655">
      <w:pPr>
        <w:pStyle w:val="newncpi"/>
      </w:pPr>
      <w: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105655" w:rsidRDefault="00105655">
      <w:pPr>
        <w:pStyle w:val="point"/>
      </w:pPr>
      <w:r>
        <w:t>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статье 31 Закона Республики Беларусь «О защите прав потребителей».</w:t>
      </w:r>
    </w:p>
    <w:p w:rsidR="00105655" w:rsidRDefault="00105655">
      <w:pPr>
        <w:pStyle w:val="point"/>
      </w:pPr>
      <w: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105655" w:rsidRDefault="00105655">
      <w:pPr>
        <w:pStyle w:val="newncpi"/>
      </w:pPr>
      <w: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105655" w:rsidRDefault="00105655">
      <w:pPr>
        <w:pStyle w:val="newncpi"/>
      </w:pPr>
      <w:r>
        <w:t>Потребитель вправе оспорить заключение экспертизы оказанной бытовой услуги в судебном порядке.</w:t>
      </w:r>
    </w:p>
    <w:p w:rsidR="00105655" w:rsidRDefault="00105655">
      <w:pPr>
        <w:pStyle w:val="newncpi"/>
      </w:pPr>
      <w: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105655" w:rsidRDefault="00105655">
      <w:pPr>
        <w:pStyle w:val="point"/>
      </w:pPr>
      <w:r>
        <w:t>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с даты приемки заказа потребителем.</w:t>
      </w:r>
    </w:p>
    <w:p w:rsidR="00105655" w:rsidRDefault="00105655">
      <w:pPr>
        <w:pStyle w:val="newncpi"/>
      </w:pPr>
      <w:r>
        <w:t>Допускается оформление гарантийных обязательств путем отметки гарантийного срока в документе, подтверждающем заказ.</w:t>
      </w:r>
    </w:p>
    <w:p w:rsidR="00105655" w:rsidRDefault="00105655">
      <w:pPr>
        <w:pStyle w:val="point"/>
      </w:pPr>
      <w: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105655" w:rsidRDefault="00105655">
      <w:pPr>
        <w:pStyle w:val="point"/>
      </w:pPr>
      <w: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105655" w:rsidRDefault="00105655">
      <w:pPr>
        <w:pStyle w:val="point"/>
      </w:pPr>
      <w:r>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105655" w:rsidRDefault="00105655">
      <w:pPr>
        <w:pStyle w:val="newncpi"/>
      </w:pPr>
      <w:r>
        <w:t>При невозможности реализации изделия в течение шести месяцев исполнитель вправе после письменного предупреждения потребителя использовать такое изделие в предпринимательской деятельности по своему усмотрению, сдать изделие на утилизацию (электробытовые товары), в том числе при наличии у изделия значительных дефектов и повреждений вследствие его длительного срока эксплуатации потребителем,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105655" w:rsidRDefault="00105655">
      <w:pPr>
        <w:pStyle w:val="chapter"/>
      </w:pPr>
      <w:r>
        <w:t>ГЛАВА 7</w:t>
      </w:r>
      <w:r>
        <w:br/>
        <w:t>ОСОБЕННОСТИ ОКАЗАНИЯ БЫТОВЫХ УСЛУГ ПО ПРОКАТУ, АРЕНДЕ, В ТОМ ЧИСЛЕ МЕХАНИЧЕСКИХ ТРАНСПОРТНЫХ СРЕДСТВ</w:t>
      </w:r>
    </w:p>
    <w:p w:rsidR="00105655" w:rsidRDefault="00105655">
      <w:pPr>
        <w:pStyle w:val="point"/>
      </w:pPr>
      <w:r>
        <w:t>39. 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105655" w:rsidRDefault="00105655">
      <w:pPr>
        <w:pStyle w:val="newncpi"/>
      </w:pPr>
      <w: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105655" w:rsidRDefault="00105655">
      <w:pPr>
        <w:pStyle w:val="newncpi"/>
      </w:pPr>
      <w:r>
        <w:t>нотариусом или другим должностным лицом, имеющим право совершать такое нотариальное действие;</w:t>
      </w:r>
    </w:p>
    <w:p w:rsidR="00105655" w:rsidRDefault="00105655">
      <w:pPr>
        <w:pStyle w:val="newncpi"/>
      </w:pPr>
      <w:r>
        <w:t>администрацией по месту работы (учебы) такого потребителя, родителя (усыновителя, попечителя);</w:t>
      </w:r>
    </w:p>
    <w:p w:rsidR="00105655" w:rsidRDefault="00105655">
      <w:pPr>
        <w:pStyle w:val="newncpi"/>
      </w:pPr>
      <w: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105655" w:rsidRDefault="00105655">
      <w:pPr>
        <w:pStyle w:val="newncpi"/>
      </w:pPr>
      <w:r>
        <w:t>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удостоверения с соответствующей категорией, подкатегорией.</w:t>
      </w:r>
    </w:p>
    <w:p w:rsidR="00105655" w:rsidRDefault="00105655">
      <w:pPr>
        <w:pStyle w:val="newncpi"/>
      </w:pPr>
      <w:r>
        <w:t>Потребитель гарантирует достоверность и действительность указанных в настоящем пункте документов.</w:t>
      </w:r>
    </w:p>
    <w:p w:rsidR="00105655" w:rsidRDefault="00105655">
      <w:pPr>
        <w:pStyle w:val="point"/>
      </w:pPr>
      <w:r>
        <w:t>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документ, удостоверяющий личность потребителя, свидетельство о регистрации ходатайства о предоставлении статуса беженца, дополнительной защиты или убежища в Республике Беларусь, свидетельство о предоставлении дополнительной защиты в Республике Беларусь.</w:t>
      </w:r>
    </w:p>
    <w:p w:rsidR="00105655" w:rsidRDefault="00105655">
      <w:pPr>
        <w:pStyle w:val="point"/>
      </w:pPr>
      <w: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105655" w:rsidRDefault="00105655">
      <w:pPr>
        <w:pStyle w:val="point"/>
      </w:pPr>
      <w:r>
        <w:t>42. В документе, подтверждающем заказ, помимо сведений, предусмотренных в пункте 11 настоящих Правил, должна быть указана информация о наличии пломб на предмете проката, подлежащем опломбировке.</w:t>
      </w:r>
    </w:p>
    <w:p w:rsidR="00105655" w:rsidRDefault="00105655">
      <w:pPr>
        <w:pStyle w:val="newncpi"/>
      </w:pPr>
      <w: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105655" w:rsidRDefault="00105655">
      <w:pPr>
        <w:pStyle w:val="newncpi"/>
      </w:pPr>
      <w:r>
        <w:t>марка, модель, год выпуска, регистрационный знак, пробег (при наличии), номер кузова (код VIN) механического транспортного средства;</w:t>
      </w:r>
    </w:p>
    <w:p w:rsidR="00105655" w:rsidRDefault="00105655">
      <w:pPr>
        <w:pStyle w:val="newncpi"/>
      </w:pPr>
      <w: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105655" w:rsidRDefault="00105655">
      <w:pPr>
        <w:pStyle w:val="newncpi"/>
      </w:pPr>
      <w:r>
        <w:t>подписи исполнителя и потребителя.</w:t>
      </w:r>
    </w:p>
    <w:p w:rsidR="00105655" w:rsidRDefault="00105655">
      <w:pPr>
        <w:pStyle w:val="newncpi"/>
      </w:pPr>
      <w:r>
        <w:t>Приемо-сдаточный акт оформляется в двух экземплярах, один из которых выдается потребителю, а другой остается у исполнителя.</w:t>
      </w:r>
    </w:p>
    <w:p w:rsidR="00105655" w:rsidRDefault="00105655">
      <w:pPr>
        <w:pStyle w:val="point"/>
      </w:pPr>
      <w:r>
        <w:t>43. Исполнитель обязан ознакомить потребителя под подпись с условиями проката, ответственностью за полную или частичную утрату, повреждение, невозврат предмета проката, возврат его с нарушенной пломбой либо не в установленный срок.</w:t>
      </w:r>
    </w:p>
    <w:p w:rsidR="00105655" w:rsidRDefault="00105655">
      <w:pPr>
        <w:pStyle w:val="point"/>
      </w:pPr>
      <w: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105655" w:rsidRDefault="00105655">
      <w:pPr>
        <w:pStyle w:val="newncpi"/>
      </w:pPr>
      <w:r>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(свидетельство о государственной регистрации транспортного средства, разрешение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
    <w:p w:rsidR="00105655" w:rsidRDefault="00105655">
      <w:pPr>
        <w:pStyle w:val="newncpi"/>
      </w:pPr>
      <w:r>
        <w:t>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приемо-сдаточном акте.</w:t>
      </w:r>
    </w:p>
    <w:p w:rsidR="00105655" w:rsidRDefault="00105655">
      <w:pPr>
        <w:pStyle w:val="newncpi"/>
      </w:pPr>
      <w: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105655" w:rsidRDefault="00105655">
      <w:pPr>
        <w:pStyle w:val="point"/>
      </w:pPr>
      <w:r>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с даты наступления очередного срока платежа.</w:t>
      </w:r>
    </w:p>
    <w:p w:rsidR="00105655" w:rsidRDefault="00105655">
      <w:pPr>
        <w:pStyle w:val="point"/>
      </w:pPr>
      <w:r>
        <w:t>46. Исполнитель вправе предоставлять скидки с установленных тарифов на прокат отдельных предметов проката.</w:t>
      </w:r>
    </w:p>
    <w:p w:rsidR="00105655" w:rsidRDefault="00105655">
      <w:pPr>
        <w:pStyle w:val="newncpi"/>
      </w:pPr>
      <w:r>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105655" w:rsidRDefault="00105655">
      <w:pPr>
        <w:pStyle w:val="point"/>
      </w:pPr>
      <w:r>
        <w:t>47. Доставка предмета проката потребителю и обратно производится потребителем, если иное не определено договором проката.</w:t>
      </w:r>
    </w:p>
    <w:p w:rsidR="00105655" w:rsidRDefault="00105655">
      <w:pPr>
        <w:pStyle w:val="point"/>
      </w:pPr>
      <w:r>
        <w:t>48. Потребитель обязан пользоваться предметом проката в соответствии с правилами эксплуатации и содержания предмета проката.</w:t>
      </w:r>
    </w:p>
    <w:p w:rsidR="00105655" w:rsidRDefault="00105655">
      <w:pPr>
        <w:pStyle w:val="newncpi"/>
      </w:pPr>
      <w:r>
        <w:t>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части третьей настоящего пункта.</w:t>
      </w:r>
    </w:p>
    <w:p w:rsidR="00105655" w:rsidRDefault="00105655">
      <w:pPr>
        <w:pStyle w:val="newncpi"/>
      </w:pPr>
      <w:r>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механического транспортного средства.</w:t>
      </w:r>
    </w:p>
    <w:p w:rsidR="00105655" w:rsidRDefault="00105655">
      <w:pPr>
        <w:pStyle w:val="point"/>
      </w:pPr>
      <w:r>
        <w:t>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105655" w:rsidRDefault="00105655">
      <w:pPr>
        <w:pStyle w:val="newncpi"/>
      </w:pPr>
      <w: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105655" w:rsidRDefault="00105655">
      <w:pPr>
        <w:pStyle w:val="point"/>
      </w:pPr>
      <w: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105655" w:rsidRDefault="00105655">
      <w:pPr>
        <w:pStyle w:val="point"/>
      </w:pPr>
      <w:r>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105655" w:rsidRDefault="00105655">
      <w:pPr>
        <w:pStyle w:val="newncpi"/>
      </w:pPr>
      <w: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105655" w:rsidRDefault="00105655">
      <w:pPr>
        <w:pStyle w:val="point"/>
      </w:pPr>
      <w: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105655" w:rsidRDefault="00105655">
      <w:pPr>
        <w:pStyle w:val="point"/>
      </w:pPr>
      <w:r>
        <w:t>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арендной платы по договору проката за просроченное время.</w:t>
      </w:r>
    </w:p>
    <w:p w:rsidR="00105655" w:rsidRDefault="00105655">
      <w:pPr>
        <w:pStyle w:val="newncpi"/>
      </w:pPr>
      <w: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105655" w:rsidRDefault="00105655">
      <w:pPr>
        <w:pStyle w:val="point"/>
      </w:pPr>
      <w:r>
        <w:t>54. Предмет проката возвращается потребителем в том состоянии, в котором он был получен, с учетом естественного износа.</w:t>
      </w:r>
    </w:p>
    <w:p w:rsidR="00105655" w:rsidRDefault="00105655">
      <w:pPr>
        <w:pStyle w:val="newncpi"/>
      </w:pPr>
      <w: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105655" w:rsidRDefault="00105655">
      <w:pPr>
        <w:pStyle w:val="point"/>
      </w:pPr>
      <w:r>
        <w:t>55. Если по 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105655" w:rsidRDefault="00105655">
      <w:pPr>
        <w:pStyle w:val="newncpi"/>
      </w:pPr>
      <w: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105655" w:rsidRDefault="00105655">
      <w:pPr>
        <w:pStyle w:val="newncpi"/>
      </w:pPr>
      <w:r>
        <w:t>арендная плата по договору проката за просроченное время пользования предметом проката по тарифу, действующему на момент взыскания;</w:t>
      </w:r>
    </w:p>
    <w:p w:rsidR="00105655" w:rsidRDefault="00105655">
      <w:pPr>
        <w:pStyle w:val="newncpi"/>
      </w:pPr>
      <w:r>
        <w:t>неустойка за каждый день просрочки в размере одного процента от арендной платы по договору проката.</w:t>
      </w:r>
    </w:p>
    <w:p w:rsidR="00105655" w:rsidRDefault="00105655">
      <w:pPr>
        <w:pStyle w:val="point"/>
      </w:pPr>
      <w:r>
        <w:t>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105655" w:rsidRDefault="00105655">
      <w:pPr>
        <w:pStyle w:val="newncpi"/>
      </w:pPr>
      <w: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105655" w:rsidRDefault="00105655">
      <w:pPr>
        <w:pStyle w:val="point"/>
      </w:pPr>
      <w:r>
        <w:t>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105655" w:rsidRDefault="00105655">
      <w:pPr>
        <w:pStyle w:val="newncpi"/>
      </w:pPr>
      <w: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105655" w:rsidRDefault="00105655">
      <w:pPr>
        <w:pStyle w:val="newncpi"/>
      </w:pPr>
      <w:r>
        <w:t>Доставка предмета проката к месту проведения ремонта и обратно в случаях, определенных в частях первой и второй настоящего пункта, производится за счет потребителя.</w:t>
      </w:r>
    </w:p>
    <w:p w:rsidR="00105655" w:rsidRDefault="00105655">
      <w:pPr>
        <w:pStyle w:val="point"/>
      </w:pPr>
      <w: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105655" w:rsidRDefault="00105655">
      <w:pPr>
        <w:pStyle w:val="point"/>
      </w:pPr>
      <w: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105655" w:rsidRDefault="00105655">
      <w:pPr>
        <w:pStyle w:val="point"/>
      </w:pPr>
      <w: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105655" w:rsidRDefault="00105655">
      <w:pPr>
        <w:pStyle w:val="chapter"/>
      </w:pPr>
      <w:r>
        <w:t>ГЛАВА 8</w:t>
      </w:r>
      <w:r>
        <w:br/>
        <w:t>ОСОБЕННОСТИ ОКАЗАНИЯ БЫТОВЫХ УСЛУГ ПО ХИМИЧЕСКОЙ ЧИСТКЕ, ОКРАСКЕ И (ИЛИ) ИНТЕНСИФИКАЦИИ ЦВЕТА ИЗДЕЛИЙ</w:t>
      </w:r>
    </w:p>
    <w:p w:rsidR="00105655" w:rsidRDefault="00105655">
      <w:pPr>
        <w:pStyle w:val="point"/>
      </w:pPr>
      <w:r>
        <w:t>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пункте 11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дефекты, имеющиеся на изделии до обработки, дополнительные платные услуги, оказываемые с согласия потребителя.</w:t>
      </w:r>
    </w:p>
    <w:p w:rsidR="00105655" w:rsidRDefault="00105655">
      <w:pPr>
        <w:pStyle w:val="point"/>
      </w:pPr>
      <w: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105655" w:rsidRDefault="00105655">
      <w:pPr>
        <w:pStyle w:val="point"/>
      </w:pPr>
      <w: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105655" w:rsidRDefault="00105655">
      <w:pPr>
        <w:pStyle w:val="point"/>
      </w:pPr>
      <w:r>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105655" w:rsidRDefault="00105655">
      <w:pPr>
        <w:pStyle w:val="point"/>
      </w:pPr>
      <w:r>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105655" w:rsidRDefault="00105655">
      <w:pPr>
        <w:pStyle w:val="chapter"/>
      </w:pPr>
      <w:r>
        <w:t>ГЛАВА 9</w:t>
      </w:r>
      <w:r>
        <w:b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105655" w:rsidRDefault="00105655">
      <w:pPr>
        <w:pStyle w:val="point"/>
      </w:pPr>
      <w:r>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105655" w:rsidRDefault="00105655">
      <w:pPr>
        <w:pStyle w:val="point"/>
      </w:pPr>
      <w: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105655" w:rsidRDefault="00105655">
      <w:pPr>
        <w:pStyle w:val="chapter"/>
      </w:pPr>
      <w:r>
        <w:t>ГЛАВА 10</w:t>
      </w:r>
      <w:r>
        <w:br/>
        <w:t>ИСКЛЮЧЕНА</w:t>
      </w:r>
    </w:p>
    <w:p w:rsidR="00105655" w:rsidRDefault="00105655">
      <w:pPr>
        <w:pStyle w:val="point"/>
      </w:pPr>
      <w:r>
        <w:t>68–69. Исключены.</w:t>
      </w:r>
    </w:p>
    <w:p w:rsidR="00105655" w:rsidRDefault="00105655">
      <w:pPr>
        <w:pStyle w:val="chapter"/>
      </w:pPr>
      <w:r>
        <w:t>ГЛАВА 11</w:t>
      </w:r>
      <w:r>
        <w:br/>
        <w:t>ОСОБЕННОСТИ ОКАЗАНИЯ БЫТОВЫХ УСЛУГ В ОБЛАСТИ ПРОИЗВОДСТВА ЮВЕЛИРНЫХ ИЗДЕЛИЙ И АНАЛОГИЧНОЙ ПРОДУКЦИИ, ПО РЕМОНТУ ЮВЕЛИРНЫХ ИЗДЕЛИЙ</w:t>
      </w:r>
    </w:p>
    <w:p w:rsidR="00105655" w:rsidRDefault="00105655">
      <w:pPr>
        <w:pStyle w:val="point"/>
      </w:pPr>
      <w:r>
        <w:t>70. 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пункте 11 настоящих Правил, должны быть указаны наименование, масса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105655" w:rsidRDefault="00105655">
      <w:pPr>
        <w:pStyle w:val="newncpi"/>
      </w:pPr>
      <w:r>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драгоценного металла указывается масса ювелирного изделия с камнями.</w:t>
      </w:r>
    </w:p>
    <w:p w:rsidR="00105655" w:rsidRDefault="00105655">
      <w:pPr>
        <w:pStyle w:val="point"/>
      </w:pPr>
      <w:r>
        <w:t>71. Взвешивание ювелирных изделий из золота, платины (металлов платиновой группы) и серебра, а также драгоценных камней должно производиться на весах неавтоматического действия специального и высокого классов точности.</w:t>
      </w:r>
    </w:p>
    <w:p w:rsidR="00105655" w:rsidRDefault="00105655">
      <w:pPr>
        <w:pStyle w:val="newncpi"/>
      </w:pPr>
      <w:r>
        <w:t>Масса ювелирных изделий из золота и платины (металлов платиновой группы) в зависимости от взвешиваемой массы в диапазоне от 0 до 1 килограмма определяется с пределами допускаемой погрешности весов ± 0,01 грамма, из серебра – ± 0,1 грамма.</w:t>
      </w:r>
    </w:p>
    <w:p w:rsidR="00105655" w:rsidRDefault="00105655">
      <w:pPr>
        <w:pStyle w:val="newncpi"/>
      </w:pPr>
      <w:r>
        <w:t>Масса драгоценных камней в зависимости от взвешиваемой массы в диапазоне от 0 до 1000 карат определяется на весах с пределами допускаемой погрешности ± 0,01 карата.</w:t>
      </w:r>
    </w:p>
    <w:p w:rsidR="00105655" w:rsidRDefault="00105655">
      <w:pPr>
        <w:pStyle w:val="point"/>
      </w:pPr>
      <w:r>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105655" w:rsidRDefault="00105655">
      <w:pPr>
        <w:pStyle w:val="newncpi"/>
      </w:pPr>
      <w:r>
        <w:t>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именника (шифра) исполнителя (без клейма Государственной инспекции пробирного надзора Министерства финансов).</w:t>
      </w:r>
    </w:p>
    <w:p w:rsidR="00105655" w:rsidRDefault="00105655">
      <w:pPr>
        <w:pStyle w:val="newncpi"/>
      </w:pPr>
      <w:r>
        <w:t>Исполнитель вправе с согласия потребителя оставить у себя неиспользованный драгоценный металл массой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105655" w:rsidRDefault="00105655">
      <w:pPr>
        <w:pStyle w:val="point"/>
      </w:pPr>
      <w: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105655" w:rsidRDefault="00105655">
      <w:pPr>
        <w:pStyle w:val="point"/>
      </w:pPr>
      <w:r>
        <w:t>74. 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105655" w:rsidRDefault="00105655">
      <w:pPr>
        <w:pStyle w:val="point"/>
      </w:pPr>
      <w: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105655" w:rsidRDefault="00105655">
      <w:pPr>
        <w:pStyle w:val="point"/>
      </w:pPr>
      <w:r>
        <w:t>76. Драгоценные металлы в слитках (за исключением мерных), самородках, шлихе, пластинах без именников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105655" w:rsidRDefault="00105655">
      <w:pPr>
        <w:pStyle w:val="chapter"/>
      </w:pPr>
      <w:r>
        <w:t>ГЛАВА 12</w:t>
      </w:r>
      <w:r>
        <w:br/>
        <w:t>ОСОБЕННОСТИ ОКАЗАНИЯ УСЛУГ ПАРИКМАХЕРСКИХ</w:t>
      </w:r>
    </w:p>
    <w:p w:rsidR="00105655" w:rsidRDefault="00105655">
      <w:pPr>
        <w:pStyle w:val="point"/>
      </w:pPr>
      <w: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105655" w:rsidRDefault="00105655">
      <w:pPr>
        <w:pStyle w:val="newncpi"/>
      </w:pPr>
      <w: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105655" w:rsidRDefault="00105655">
      <w:pPr>
        <w:pStyle w:val="newncpi"/>
      </w:pPr>
      <w: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105655" w:rsidRDefault="00105655">
      <w:pPr>
        <w:pStyle w:val="point"/>
      </w:pPr>
      <w: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105655" w:rsidRDefault="00105655">
      <w:pPr>
        <w:pStyle w:val="newncpi"/>
      </w:pPr>
      <w:r>
        <w:t>открытые раны, микротравмы;</w:t>
      </w:r>
    </w:p>
    <w:p w:rsidR="00105655" w:rsidRDefault="00105655">
      <w:pPr>
        <w:pStyle w:val="newncpi"/>
      </w:pPr>
      <w:r>
        <w:t>изменения кожного покрова (сыпь, пятна, шелушение), ногтей, волос;</w:t>
      </w:r>
    </w:p>
    <w:p w:rsidR="00105655" w:rsidRDefault="00105655">
      <w:pPr>
        <w:pStyle w:val="newncpi"/>
      </w:pPr>
      <w:r>
        <w:t>поражения педикулезом.</w:t>
      </w:r>
    </w:p>
    <w:p w:rsidR="00105655" w:rsidRDefault="00105655">
      <w:pPr>
        <w:pStyle w:val="newncpi"/>
      </w:pPr>
      <w: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105655" w:rsidRDefault="00105655">
      <w:pPr>
        <w:pStyle w:val="point"/>
      </w:pPr>
      <w:r>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105655" w:rsidRDefault="00105655">
      <w:pPr>
        <w:pStyle w:val="newncpi"/>
      </w:pPr>
      <w: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105655" w:rsidRDefault="00105655">
      <w:pPr>
        <w:pStyle w:val="point"/>
      </w:pPr>
      <w:r>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105655" w:rsidRDefault="00105655">
      <w:pPr>
        <w:pStyle w:val="point"/>
      </w:pPr>
      <w:r>
        <w:t>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Исполнитель обязан оказать потребителю услугу парикмахерских в назначенное в ходе предварительной записи время. При опоздании потребителя более чем на 15 минут ко времени оказания данной бытовой услуги, назначенному в ходе предварительной записи,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105655" w:rsidRDefault="00105655">
      <w:pPr>
        <w:pStyle w:val="chapter"/>
      </w:pPr>
      <w:r>
        <w:t>ГЛАВА 13</w:t>
      </w:r>
      <w:r>
        <w:br/>
        <w:t>ОСОБЕННОСТИ ОКАЗАНИЯ УСЛУГ ПО ЧИСТКЕ (СТИРКЕ) ТЕКСТИЛЬНЫХ ИЗДЕЛИЙ И ИЗДЕЛИЙ ИЗ МЕХА</w:t>
      </w:r>
    </w:p>
    <w:p w:rsidR="00105655" w:rsidRDefault="00105655">
      <w:pPr>
        <w:pStyle w:val="point"/>
      </w:pPr>
      <w:r>
        <w:t>82. 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пункте 11 настоящих Правил, должны быть указаны масса (вес), ассортимент, цвет, отличительные признаки изделия, вид ткани, наличие неотстирываемых пятен, процент износа изделия, дефекты, имеющиеся на изделии до обработки, дополнительные платные услуги, оказываемые с согласия потребителя.</w:t>
      </w:r>
    </w:p>
    <w:p w:rsidR="00105655" w:rsidRDefault="00105655">
      <w:pPr>
        <w:pStyle w:val="newncpi"/>
      </w:pPr>
      <w: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105655" w:rsidRDefault="00105655">
      <w:pPr>
        <w:pStyle w:val="point"/>
      </w:pPr>
      <w:r>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105655" w:rsidRDefault="00105655">
      <w:pPr>
        <w:pStyle w:val="newncpi"/>
      </w:pPr>
      <w:r>
        <w:t>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 В случае непредоставления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105655" w:rsidRDefault="00105655">
      <w:pPr>
        <w:pStyle w:val="newncpi"/>
      </w:pPr>
      <w:r>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105655" w:rsidRDefault="00105655">
      <w:pPr>
        <w:pStyle w:val="newncpi"/>
      </w:pPr>
      <w:r>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105655" w:rsidRDefault="00105655">
      <w:pPr>
        <w:pStyle w:val="newncpi"/>
      </w:pPr>
      <w:r>
        <w:t>Лица в возрасте до 18 лет к оказанию услуги по чистке (стирке) текстильных изделий методом самообслуживания не допускаются.</w:t>
      </w:r>
    </w:p>
    <w:p w:rsidR="00105655" w:rsidRDefault="00105655">
      <w:pPr>
        <w:pStyle w:val="point"/>
      </w:pPr>
      <w: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105655" w:rsidRDefault="00105655">
      <w:pPr>
        <w:pStyle w:val="chapter"/>
      </w:pPr>
      <w:r>
        <w:t>ГЛАВА 14</w:t>
      </w:r>
      <w:r>
        <w:b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105655" w:rsidRDefault="00105655">
      <w:pPr>
        <w:pStyle w:val="point"/>
      </w:pPr>
      <w:r>
        <w:t>85. Исключен.</w:t>
      </w:r>
    </w:p>
    <w:p w:rsidR="00105655" w:rsidRDefault="00105655">
      <w:pPr>
        <w:pStyle w:val="point"/>
      </w:pPr>
      <w:r>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
    <w:p w:rsidR="00105655" w:rsidRDefault="00105655">
      <w:pPr>
        <w:pStyle w:val="point"/>
      </w:pPr>
      <w:r>
        <w:t>87. При оказании бытовых услуг по ремонту электробытовых товаров дефектация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дефектации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неоказанной и не подлежит оплате потребителем.</w:t>
      </w:r>
    </w:p>
    <w:p w:rsidR="00105655" w:rsidRDefault="00105655">
      <w:pPr>
        <w:pStyle w:val="newncpi"/>
      </w:pPr>
      <w:r>
        <w:t>По заказу потребителя исполнителем может осуществляться дефектация как самостоятельная услуга.</w:t>
      </w:r>
    </w:p>
    <w:p w:rsidR="00105655" w:rsidRDefault="00105655">
      <w:pPr>
        <w:pStyle w:val="point"/>
      </w:pPr>
      <w:r>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105655" w:rsidRDefault="00105655">
      <w:pPr>
        <w:pStyle w:val="point"/>
      </w:pPr>
      <w: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105655" w:rsidRDefault="00105655">
      <w:pPr>
        <w:pStyle w:val="point"/>
      </w:pPr>
      <w:r>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105655" w:rsidRDefault="00105655">
      <w:pPr>
        <w:pStyle w:val="chapter"/>
      </w:pPr>
      <w:r>
        <w:t>ГЛАВА 15</w:t>
      </w:r>
      <w:r>
        <w:br/>
        <w:t>ОСОБЕННОСТИ ОКАЗАНИЯ БЫТОВЫХ УСЛУГ ПО ТЕХНИЧЕСКОМУ ОБСЛУЖИВАНИЮ И РЕМОНТУ МЕХАНИЧЕСКИХ ТРАНСПОРТНЫХ СРЕДСТВ</w:t>
      </w:r>
    </w:p>
    <w:p w:rsidR="00105655" w:rsidRDefault="00105655">
      <w:pPr>
        <w:pStyle w:val="point"/>
      </w:pPr>
      <w:r>
        <w:t>91. При оказании бытовых услуг по техническому обслуживанию и ремонту механических транспортных средств исполнитель обязан своевременно довести до сведения потребителей помимо сведений, предусмотренных в пункте 5 настоящих Правил, следующую необходимую и достоверную информацию:</w:t>
      </w:r>
    </w:p>
    <w:p w:rsidR="00105655" w:rsidRDefault="00105655">
      <w:pPr>
        <w:pStyle w:val="newncpi"/>
      </w:pPr>
      <w: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105655" w:rsidRDefault="00105655">
      <w:pPr>
        <w:pStyle w:val="newncpi"/>
      </w:pPr>
      <w:r>
        <w:t>стоимость нормо-часа оказываемых бытовых услуг;</w:t>
      </w:r>
    </w:p>
    <w:p w:rsidR="00105655" w:rsidRDefault="00105655">
      <w:pPr>
        <w:pStyle w:val="newncpi"/>
      </w:pPr>
      <w:r>
        <w:t>фамилия, собственное имя, отчество (если таковое имеется) работника исполнителя, ответственного за качество оказываемых исполнителем бытовых услуг;</w:t>
      </w:r>
    </w:p>
    <w:p w:rsidR="00105655" w:rsidRDefault="00105655">
      <w:pPr>
        <w:pStyle w:val="newncpi"/>
      </w:pPr>
      <w:r>
        <w:t>гарантийные сроки на оказываемые бытовые услуги.</w:t>
      </w:r>
    </w:p>
    <w:p w:rsidR="00105655" w:rsidRDefault="00105655">
      <w:pPr>
        <w:pStyle w:val="point"/>
      </w:pPr>
      <w:r>
        <w:t>92. Бытовые услуги по техническому обслуживанию и ремонту механических транспортных средств, такие как шиномонтажные и шиноремонтные, уборочно-моечные, полировочные, смазочно-заправочные, регулировочные, диагностические услуги и услуги, выполняемые передвижными комплексами сервисного обслуживания, оказываются с выдачей документа, подтверждающего факт оказания данной бытовой услуги, содержащего сведения, указанные в пункте 104 настоящих Правил, при условии соблюдения установленного порядка расчетного и (или) кассового обслуживания.</w:t>
      </w:r>
    </w:p>
    <w:p w:rsidR="00105655" w:rsidRDefault="00105655">
      <w:pPr>
        <w:pStyle w:val="point"/>
      </w:pPr>
      <w:r>
        <w:t>93. При оказании бытовых услуг по техническому обслуживанию и ремонту механических транспортных средств, не указанных в пункте 92 настоящих Правил, помимо документа, подтверждающего факт оказания данной бытовой услуги, оформляется документ, подтверждающий заказ.</w:t>
      </w:r>
    </w:p>
    <w:p w:rsidR="00105655" w:rsidRDefault="00105655">
      <w:pPr>
        <w:pStyle w:val="newncpi"/>
      </w:pPr>
      <w:r>
        <w:t>Все заказы подлежат регистрации исполнителем в журнале или электронной базе данных регистрации заказов с указанием следующих сведений:</w:t>
      </w:r>
    </w:p>
    <w:p w:rsidR="00105655" w:rsidRDefault="00105655">
      <w:pPr>
        <w:pStyle w:val="newncpi"/>
      </w:pPr>
      <w:r>
        <w:t>фамилия, собственное имя, отчество (если таковое имеется), место жительства потребителя;</w:t>
      </w:r>
    </w:p>
    <w:p w:rsidR="00105655" w:rsidRDefault="00105655">
      <w:pPr>
        <w:pStyle w:val="newncpi"/>
      </w:pPr>
      <w:r>
        <w:t>марка, модель, год выпуска, регистрационный знак (при наличии), пробег (при наличии), номер кузова (код VIN) механического транспортного средства;</w:t>
      </w:r>
    </w:p>
    <w:p w:rsidR="00105655" w:rsidRDefault="00105655">
      <w:pPr>
        <w:pStyle w:val="newncpi"/>
      </w:pPr>
      <w:r>
        <w:t>перечень работ, которые просит произвести потребитель;</w:t>
      </w:r>
    </w:p>
    <w:p w:rsidR="00105655" w:rsidRDefault="00105655">
      <w:pPr>
        <w:pStyle w:val="newncpi"/>
      </w:pPr>
      <w:r>
        <w:t>дата оформления заказа и планируемый срок оказания услуги (выполнения работы);</w:t>
      </w:r>
    </w:p>
    <w:p w:rsidR="00105655" w:rsidRDefault="00105655">
      <w:pPr>
        <w:pStyle w:val="newncpi"/>
      </w:pPr>
      <w:r>
        <w:t>информация, связанная со спецификой оказываемой услуги (выполняемой работы) (при необходимости).</w:t>
      </w:r>
    </w:p>
    <w:p w:rsidR="00105655" w:rsidRDefault="00105655">
      <w:pPr>
        <w:pStyle w:val="newncpi"/>
      </w:pPr>
      <w:r>
        <w:t>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с даты приемки потребителем оказанных бытовых услуг (выполненных работ).</w:t>
      </w:r>
    </w:p>
    <w:p w:rsidR="00105655" w:rsidRDefault="00105655">
      <w:pPr>
        <w:pStyle w:val="point"/>
      </w:pPr>
      <w:r>
        <w:t>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а также об услугах, оказываемых передвижными комплексами сервисного обслуживания.</w:t>
      </w:r>
    </w:p>
    <w:p w:rsidR="00105655" w:rsidRDefault="00105655">
      <w:pPr>
        <w:pStyle w:val="newncpi"/>
      </w:pPr>
      <w: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105655" w:rsidRDefault="00105655">
      <w:pPr>
        <w:pStyle w:val="point"/>
      </w:pPr>
      <w:r>
        <w:t>95. 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удостоверяющего личность потребителя,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105655" w:rsidRDefault="00105655">
      <w:pPr>
        <w:pStyle w:val="point"/>
      </w:pPr>
      <w:r>
        <w:t>96. Документ, подтверждающий заказ, помимо сведений, предусмотренных в пункте 11 настоящих Правил, должен содержать следующую информацию:</w:t>
      </w:r>
    </w:p>
    <w:p w:rsidR="00105655" w:rsidRDefault="00105655">
      <w:pPr>
        <w:pStyle w:val="newncpi"/>
      </w:pPr>
      <w: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105655" w:rsidRDefault="00105655">
      <w:pPr>
        <w:pStyle w:val="newncpi"/>
      </w:pPr>
      <w:r>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105655" w:rsidRDefault="00105655">
      <w:pPr>
        <w:pStyle w:val="point"/>
      </w:pPr>
      <w:r>
        <w:t>97. Порядок нахождения потребителя в производственных зонах исполнителя устанавливается исполнителем.</w:t>
      </w:r>
    </w:p>
    <w:p w:rsidR="00105655" w:rsidRDefault="00105655">
      <w:pPr>
        <w:pStyle w:val="point"/>
      </w:pPr>
      <w:r>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105655" w:rsidRDefault="00105655">
      <w:pPr>
        <w:pStyle w:val="newncpi"/>
      </w:pPr>
      <w:r>
        <w:t>Приемо-сдаточный акт оформляется в двух экземплярах, один из которых выдается потребителю, а другой остается у исполнителя.</w:t>
      </w:r>
    </w:p>
    <w:p w:rsidR="00105655" w:rsidRDefault="00105655">
      <w:pPr>
        <w:pStyle w:val="point"/>
      </w:pPr>
      <w:r>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105655" w:rsidRDefault="00105655">
      <w:pPr>
        <w:pStyle w:val="newncpi"/>
      </w:pPr>
      <w: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105655" w:rsidRDefault="00105655">
      <w:pPr>
        <w:pStyle w:val="point"/>
      </w:pPr>
      <w: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105655" w:rsidRDefault="00105655">
      <w:pPr>
        <w:pStyle w:val="newncpi"/>
      </w:pPr>
      <w:r>
        <w:t>В случае,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105655" w:rsidRDefault="00105655">
      <w:pPr>
        <w:pStyle w:val="point"/>
      </w:pPr>
      <w:r>
        <w:t>101.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а также свидетельства о регистрации механического транспортного средства.</w:t>
      </w:r>
    </w:p>
    <w:p w:rsidR="00105655" w:rsidRDefault="00105655">
      <w:pPr>
        <w:pStyle w:val="newncpi"/>
      </w:pPr>
      <w:r>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105655" w:rsidRDefault="00105655">
      <w:pPr>
        <w:pStyle w:val="point"/>
      </w:pPr>
      <w:r>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105655" w:rsidRDefault="00105655">
      <w:pPr>
        <w:pStyle w:val="newncpi"/>
      </w:pPr>
      <w: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105655" w:rsidRDefault="00105655">
      <w:pPr>
        <w:pStyle w:val="newncpi"/>
      </w:pPr>
      <w:r>
        <w:t>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частью третьей пункта 25 настоящих Правил.</w:t>
      </w:r>
    </w:p>
    <w:p w:rsidR="00105655" w:rsidRDefault="00105655">
      <w:pPr>
        <w:pStyle w:val="point"/>
      </w:pPr>
      <w: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105655" w:rsidRDefault="00105655">
      <w:pPr>
        <w:pStyle w:val="point"/>
      </w:pPr>
      <w:r>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105655" w:rsidRDefault="00105655">
      <w:pPr>
        <w:pStyle w:val="newncpi"/>
      </w:pPr>
      <w:r>
        <w:t>наименование документа;</w:t>
      </w:r>
    </w:p>
    <w:p w:rsidR="00105655" w:rsidRDefault="00105655">
      <w:pPr>
        <w:pStyle w:val="newncpi"/>
      </w:pPr>
      <w:r>
        <w:t>номер и дата составления документа;</w:t>
      </w:r>
    </w:p>
    <w:p w:rsidR="00105655" w:rsidRDefault="00105655">
      <w:pPr>
        <w:pStyle w:val="newncpi"/>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105655" w:rsidRDefault="00105655">
      <w:pPr>
        <w:pStyle w:val="newncpi"/>
      </w:pPr>
      <w:r>
        <w:t>фамилия, собственное имя, отчество (если таковое имеется), место жительства потребителя;</w:t>
      </w:r>
    </w:p>
    <w:p w:rsidR="00105655" w:rsidRDefault="00105655">
      <w:pPr>
        <w:pStyle w:val="newncpi"/>
      </w:pPr>
      <w:r>
        <w:t>марка, модель, год выпуска, регистрационный знак (при наличии), пробег (при наличии), номер кузова (код VIN) механического транспортного средства;</w:t>
      </w:r>
    </w:p>
    <w:p w:rsidR="00105655" w:rsidRDefault="00105655">
      <w:pPr>
        <w:pStyle w:val="newncpi"/>
      </w:pPr>
      <w:r>
        <w:t>перечень выполненных исполнителем работ с указанием их нормо-часа и (или) стоимости;</w:t>
      </w:r>
    </w:p>
    <w:p w:rsidR="00105655" w:rsidRDefault="00105655">
      <w:pPr>
        <w:pStyle w:val="newncpi"/>
      </w:pPr>
      <w:r>
        <w:t>перечень использованных исполнителем компонентов и технических жидкостей, оплачиваемых потребителем, и их стоимость;</w:t>
      </w:r>
    </w:p>
    <w:p w:rsidR="00105655" w:rsidRDefault="00105655">
      <w:pPr>
        <w:pStyle w:val="newncpi"/>
      </w:pPr>
      <w:r>
        <w:t>окончательная стоимость работ, компонентов и технических жидкостей;</w:t>
      </w:r>
    </w:p>
    <w:p w:rsidR="00105655" w:rsidRDefault="00105655">
      <w:pPr>
        <w:pStyle w:val="newncpi"/>
      </w:pPr>
      <w: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105655" w:rsidRDefault="00105655">
      <w:pPr>
        <w:pStyle w:val="newncpi"/>
      </w:pPr>
      <w: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105655" w:rsidRDefault="00105655">
      <w:pPr>
        <w:pStyle w:val="point"/>
      </w:pPr>
      <w: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105655" w:rsidRDefault="00105655">
      <w:pPr>
        <w:pStyle w:val="point"/>
      </w:pPr>
      <w:r>
        <w:t>106. Исключен.</w:t>
      </w:r>
    </w:p>
    <w:p w:rsidR="00105655" w:rsidRDefault="00105655">
      <w:pPr>
        <w:pStyle w:val="point"/>
      </w:pPr>
      <w: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105655" w:rsidRDefault="00105655">
      <w:pPr>
        <w:pStyle w:val="newncpi"/>
      </w:pPr>
      <w:r>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105655" w:rsidRDefault="00105655">
      <w:pPr>
        <w:pStyle w:val="newncpi"/>
      </w:pPr>
      <w:r>
        <w:t>ремонт – в течение 30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105655" w:rsidRDefault="00105655">
      <w:pPr>
        <w:pStyle w:val="newncpi"/>
      </w:pPr>
      <w:r>
        <w:t>ремонт кузова и его элементов – 6 месяцев с даты приемки механического транспортного средства потребителем;</w:t>
      </w:r>
    </w:p>
    <w:p w:rsidR="00105655" w:rsidRDefault="00105655">
      <w:pPr>
        <w:pStyle w:val="newncpi"/>
      </w:pPr>
      <w:r>
        <w:t>полная и частичная окраска – 6 месяцев с даты приемки механического транспортного средства потребителем.</w:t>
      </w:r>
    </w:p>
    <w:p w:rsidR="00105655" w:rsidRDefault="00105655">
      <w:pPr>
        <w:pStyle w:val="newncpi"/>
      </w:pPr>
      <w: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105655" w:rsidRDefault="00105655">
      <w:pPr>
        <w:pStyle w:val="newncpi"/>
      </w:pPr>
      <w: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105655" w:rsidRDefault="00105655">
      <w:pPr>
        <w:pStyle w:val="newncpi"/>
      </w:pPr>
      <w:r>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105655" w:rsidRDefault="00105655">
      <w:pPr>
        <w:pStyle w:val="newncpi"/>
      </w:pPr>
      <w:r>
        <w:t>дата приемки механического транспортного средства потребителем;</w:t>
      </w:r>
    </w:p>
    <w:p w:rsidR="00105655" w:rsidRDefault="00105655">
      <w:pPr>
        <w:pStyle w:val="newncpi"/>
      </w:pPr>
      <w:r>
        <w:t>продолжительность гарантийного срока.</w:t>
      </w:r>
    </w:p>
    <w:p w:rsidR="00105655" w:rsidRDefault="00105655">
      <w:pPr>
        <w:pStyle w:val="chapter"/>
      </w:pPr>
      <w:r>
        <w:t>ГЛАВА 16</w:t>
      </w:r>
      <w:r>
        <w:br/>
        <w:t>ОСОБЕННОСТИ ОКАЗАНИЯ УСЛУГ В ОБЛАСТИ ФОТОГРАФИИ И УСЛУГ ПО ОБРАБОТКЕ ФОТОМАТЕРИАЛОВ</w:t>
      </w:r>
    </w:p>
    <w:p w:rsidR="00105655" w:rsidRDefault="00105655">
      <w:pPr>
        <w:pStyle w:val="point"/>
      </w:pPr>
      <w:r>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105655" w:rsidRDefault="00105655">
      <w:pPr>
        <w:pStyle w:val="newncpi"/>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105655" w:rsidRDefault="00105655">
      <w:pPr>
        <w:pStyle w:val="newncpi"/>
      </w:pPr>
      <w:r>
        <w:t>тариф на оказываемую бытовую услугу;</w:t>
      </w:r>
    </w:p>
    <w:p w:rsidR="00105655" w:rsidRDefault="00105655">
      <w:pPr>
        <w:pStyle w:val="newncpi"/>
      </w:pPr>
      <w:r>
        <w:t>номер заказа;</w:t>
      </w:r>
    </w:p>
    <w:p w:rsidR="00105655" w:rsidRDefault="00105655">
      <w:pPr>
        <w:pStyle w:val="newncpi"/>
      </w:pPr>
      <w:r>
        <w:t>дата оформления заказа и срок оказания бытовой услуги;</w:t>
      </w:r>
    </w:p>
    <w:p w:rsidR="00105655" w:rsidRDefault="00105655">
      <w:pPr>
        <w:pStyle w:val="newncpi"/>
      </w:pPr>
      <w:r>
        <w:t>номер кадра на негативе или имя файла;</w:t>
      </w:r>
    </w:p>
    <w:p w:rsidR="00105655" w:rsidRDefault="00105655">
      <w:pPr>
        <w:pStyle w:val="newncpi"/>
      </w:pPr>
      <w:r>
        <w:t>вид фотобумаги, формат и количество фотоснимков;</w:t>
      </w:r>
    </w:p>
    <w:p w:rsidR="00105655" w:rsidRDefault="00105655">
      <w:pPr>
        <w:pStyle w:val="newncpi"/>
      </w:pPr>
      <w:r>
        <w:t>подпись потребителя.</w:t>
      </w:r>
    </w:p>
    <w:p w:rsidR="00105655" w:rsidRDefault="00105655">
      <w:pPr>
        <w:pStyle w:val="newncpi"/>
      </w:pPr>
      <w:r>
        <w:t>Исполнитель должен выдать потребителю фотоснимки в этом же конверте либо в пакете из бумаги.</w:t>
      </w:r>
    </w:p>
    <w:p w:rsidR="00105655" w:rsidRDefault="00105655">
      <w:pPr>
        <w:pStyle w:val="point"/>
      </w:pPr>
      <w:r>
        <w:t>109. Исполнитель не вправе определять минимальное количество фотоснимков, которое должен заказать потребитель.</w:t>
      </w:r>
    </w:p>
    <w:p w:rsidR="00105655" w:rsidRDefault="00105655">
      <w:pPr>
        <w:pStyle w:val="point"/>
      </w:pPr>
      <w:r>
        <w:t>110. Исполнитель вправе по согласованию с потребителем и при наличии соответствующей отметки на конверте либо пакете из бумаги:</w:t>
      </w:r>
    </w:p>
    <w:p w:rsidR="00105655" w:rsidRDefault="00105655">
      <w:pPr>
        <w:pStyle w:val="newncpi"/>
      </w:pPr>
      <w: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105655" w:rsidRDefault="00105655">
      <w:pPr>
        <w:pStyle w:val="newncpi"/>
      </w:pPr>
      <w:r>
        <w:t>изготавливать фотоснимки с некачественных негативов;</w:t>
      </w:r>
    </w:p>
    <w:p w:rsidR="00105655" w:rsidRDefault="00105655">
      <w:pPr>
        <w:pStyle w:val="newncpi"/>
      </w:pPr>
      <w:r>
        <w:t>оформлять фотомонтажи (виньетки);</w:t>
      </w:r>
    </w:p>
    <w:p w:rsidR="00105655" w:rsidRDefault="00105655">
      <w:pPr>
        <w:pStyle w:val="newncpi"/>
      </w:pPr>
      <w:r>
        <w:t>разрезать проявленную фотопленку.</w:t>
      </w:r>
    </w:p>
    <w:p w:rsidR="00105655" w:rsidRDefault="00105655">
      <w:pPr>
        <w:pStyle w:val="newncpi"/>
      </w:pPr>
      <w: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105655" w:rsidRDefault="00105655">
      <w:pPr>
        <w:pStyle w:val="newncpi"/>
      </w:pPr>
      <w: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105655" w:rsidRDefault="00105655">
      <w:pPr>
        <w:pStyle w:val="newncpi"/>
      </w:pPr>
      <w: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105655" w:rsidRDefault="00105655">
      <w:pPr>
        <w:pStyle w:val="chapter"/>
      </w:pPr>
      <w:r>
        <w:t>ГЛАВА 17</w:t>
      </w:r>
      <w:r>
        <w:br/>
        <w:t>ОСОБЕННОСТИ ОКАЗАНИЯ УСЛУГ БАНЬ, САУН И ДУШЕВЫХ</w:t>
      </w:r>
    </w:p>
    <w:p w:rsidR="00105655" w:rsidRDefault="00105655">
      <w:pPr>
        <w:pStyle w:val="point"/>
      </w:pPr>
      <w: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105655" w:rsidRDefault="00105655">
      <w:pPr>
        <w:pStyle w:val="point"/>
      </w:pPr>
      <w:r>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105655" w:rsidRDefault="00105655">
      <w:pPr>
        <w:pStyle w:val="point"/>
      </w:pPr>
      <w:r>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105655" w:rsidRDefault="00105655">
      <w:pPr>
        <w:pStyle w:val="newncpi"/>
      </w:pPr>
      <w: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105655" w:rsidRDefault="00105655">
      <w:pPr>
        <w:pStyle w:val="newncpi"/>
      </w:pPr>
      <w: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
    <w:p w:rsidR="00105655" w:rsidRDefault="00105655">
      <w:pPr>
        <w:pStyle w:val="newncpi"/>
      </w:pPr>
      <w:r>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105655" w:rsidRDefault="00105655">
      <w:pPr>
        <w:pStyle w:val="newncpi"/>
      </w:pPr>
      <w:r>
        <w:t>Плата за хранение имущества потребителя не взимается.</w:t>
      </w:r>
    </w:p>
    <w:p w:rsidR="00105655" w:rsidRDefault="00105655">
      <w:pPr>
        <w:pStyle w:val="point"/>
      </w:pPr>
      <w: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105655" w:rsidRDefault="00105655">
      <w:pPr>
        <w:pStyle w:val="point"/>
      </w:pPr>
      <w:r>
        <w:t>115. Исполнитель вправе отказать в оказании услуг бань, саун и душевых, если:</w:t>
      </w:r>
    </w:p>
    <w:p w:rsidR="00105655" w:rsidRDefault="00105655">
      <w:pPr>
        <w:pStyle w:val="newncpi"/>
      </w:pPr>
      <w: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105655" w:rsidRDefault="00105655">
      <w:pPr>
        <w:pStyle w:val="newncpi"/>
      </w:pPr>
      <w:r>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105655" w:rsidRDefault="00105655">
      <w:pPr>
        <w:pStyle w:val="newncpi"/>
      </w:pPr>
      <w:r>
        <w:t>потребитель нарушает общественный порядок, правила пользования услугами бань, саун и душевых.</w:t>
      </w:r>
    </w:p>
    <w:p w:rsidR="00105655" w:rsidRDefault="00105655">
      <w:pPr>
        <w:pStyle w:val="point"/>
      </w:pPr>
      <w:r>
        <w:t>116. При оказании услуг бань, саун и душевых исполнитель обязан предупреждать потребителя об окончании сеанса за 10 минут до истечения установленного на него времени.</w:t>
      </w:r>
    </w:p>
    <w:p w:rsidR="00105655" w:rsidRDefault="00105655">
      <w:pPr>
        <w:pStyle w:val="point"/>
      </w:pPr>
      <w:r>
        <w:t>117. Порядок обращения с забытыми вещами потребителя определяется исполнителем в соответствии с требованиями актов законодательства.</w:t>
      </w:r>
    </w:p>
    <w:p w:rsidR="00105655" w:rsidRDefault="00105655">
      <w:pPr>
        <w:pStyle w:val="chapter"/>
      </w:pPr>
      <w:r>
        <w:t>ГЛАВА 18</w:t>
      </w:r>
      <w:r>
        <w:br/>
        <w:t>ОСОБЕННОСТИ ОКАЗАНИЯ УСЛУГ В ОБЛАСТИ ПРОИЗВОДСТВА, ПО РЕМОНТУ МЕБЕЛИ И ПРЕДМЕТОВ ДОМАШНЕГО ОБИХОДА</w:t>
      </w:r>
    </w:p>
    <w:p w:rsidR="00105655" w:rsidRDefault="00105655">
      <w:pPr>
        <w:pStyle w:val="point"/>
      </w:pPr>
      <w: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105655" w:rsidRDefault="00105655">
      <w:pPr>
        <w:pStyle w:val="point"/>
      </w:pPr>
      <w:r>
        <w:t>119. К документу, подтверждающему заказ, прилагается эскиз изделия, подписанный потребителем и исполнителем.</w:t>
      </w:r>
    </w:p>
    <w:p w:rsidR="00105655" w:rsidRDefault="00105655">
      <w:pPr>
        <w:pStyle w:val="point"/>
      </w:pPr>
      <w: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105655" w:rsidRDefault="00105655">
      <w:pPr>
        <w:pStyle w:val="chapter"/>
      </w:pPr>
      <w:r>
        <w:t>ГЛАВА 19</w:t>
      </w:r>
      <w:r>
        <w:br/>
        <w:t>ОСОБЕННОСТИ ОКАЗАНИЯ БЫТОВЫХ УСЛУГ СЕЛЬСКИМ КПП</w:t>
      </w:r>
    </w:p>
    <w:p w:rsidR="00105655" w:rsidRDefault="00105655">
      <w:pPr>
        <w:pStyle w:val="point"/>
      </w:pPr>
      <w:r>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105655" w:rsidRDefault="00105655">
      <w:pPr>
        <w:pStyle w:val="point"/>
      </w:pPr>
      <w:r>
        <w:t>122. 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105655" w:rsidRDefault="00105655">
      <w:pPr>
        <w:pStyle w:val="point"/>
      </w:pPr>
      <w:r>
        <w:t>123. В сельском КПП должна быть выделена отдельная зона для размещения и реализации ритуальной продукции.</w:t>
      </w:r>
    </w:p>
    <w:p w:rsidR="00105655" w:rsidRDefault="00105655">
      <w:pPr>
        <w:pStyle w:val="point"/>
      </w:pPr>
      <w:r>
        <w:t>124. 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
    <w:p w:rsidR="00105655" w:rsidRDefault="00105655">
      <w:pPr>
        <w:pStyle w:val="point"/>
      </w:pPr>
      <w:r>
        <w:t>125. Сельское КПП может иметь зону обслуживания, которая определяется исполнителем.</w:t>
      </w:r>
    </w:p>
    <w:p w:rsidR="00105655" w:rsidRDefault="00105655">
      <w:pPr>
        <w:pStyle w:val="point"/>
      </w:pPr>
      <w:r>
        <w:t>126. При наличии зоны обслуживания в сельском КПП в удобном для обозрения потребителем месте помимо сведений, указанных в пункте 5 настоящих Правил, должны быть размещены:</w:t>
      </w:r>
    </w:p>
    <w:p w:rsidR="00105655" w:rsidRDefault="00105655">
      <w:pPr>
        <w:pStyle w:val="newncpi"/>
      </w:pPr>
      <w:r>
        <w:t>схема зоны обслуживания сельским КПП с перечнем населенных пунктов;</w:t>
      </w:r>
    </w:p>
    <w:p w:rsidR="00105655" w:rsidRDefault="00105655">
      <w:pPr>
        <w:pStyle w:val="newncpi"/>
      </w:pPr>
      <w:r>
        <w:t>график выезда приемщика заказов сельского КПП в населенные пункты зоны обслуживания;</w:t>
      </w:r>
    </w:p>
    <w:p w:rsidR="00105655" w:rsidRDefault="00105655">
      <w:pPr>
        <w:pStyle w:val="newncpi"/>
      </w:pPr>
      <w: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105655" w:rsidRDefault="00105655">
      <w:pPr>
        <w:pStyle w:val="point"/>
      </w:pPr>
      <w:r>
        <w:t>127. 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105655" w:rsidRDefault="00105655">
      <w:pPr>
        <w:pStyle w:val="point"/>
      </w:pPr>
      <w:r>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p>
    <w:p w:rsidR="00105655" w:rsidRDefault="00105655">
      <w:pPr>
        <w:pStyle w:val="point"/>
      </w:pPr>
      <w:r>
        <w:t>129. Выездное обслуживание в сельской местности может осуществляться по графику, утвержденному исполнителем.</w:t>
      </w:r>
    </w:p>
    <w:p w:rsidR="00105655" w:rsidRDefault="00105655">
      <w:pPr>
        <w:pStyle w:val="point"/>
      </w:pPr>
      <w:r>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105655" w:rsidRDefault="00105655">
      <w:pPr>
        <w:pStyle w:val="chapter"/>
      </w:pPr>
      <w:r>
        <w:t>ГЛАВА 20</w:t>
      </w:r>
      <w:r>
        <w:br/>
        <w:t>ОСОБЕННОСТИ ОКАЗАНИЯ СПА-УСЛУГ</w:t>
      </w:r>
    </w:p>
    <w:p w:rsidR="00105655" w:rsidRDefault="00105655">
      <w:pPr>
        <w:pStyle w:val="point"/>
      </w:pPr>
      <w:r>
        <w:t>131. Исполнитель предоставляет СПА-услуги согласно СПА-меню (прейскуранту).</w:t>
      </w:r>
    </w:p>
    <w:p w:rsidR="00105655" w:rsidRDefault="00105655">
      <w:pPr>
        <w:pStyle w:val="point"/>
      </w:pPr>
      <w:r>
        <w:t>132. До начала оказания СПА-услуг:</w:t>
      </w:r>
    </w:p>
    <w:p w:rsidR="00105655" w:rsidRDefault="00105655">
      <w:pPr>
        <w:pStyle w:val="underpoint"/>
      </w:pPr>
      <w:r>
        <w:t>132.1. исполнитель обязан:</w:t>
      </w:r>
    </w:p>
    <w:p w:rsidR="00105655" w:rsidRDefault="00105655">
      <w:pPr>
        <w:pStyle w:val="newncpi"/>
      </w:pPr>
      <w:r>
        <w:t>поставить в известность потребителя под роспись о том, что перечень предоставляемых в СПА-объекте СПА-услуг не включает услуги, относящиеся к медицинской деятельности;</w:t>
      </w:r>
    </w:p>
    <w:p w:rsidR="00105655" w:rsidRDefault="00105655">
      <w:pPr>
        <w:pStyle w:val="newncpi"/>
      </w:pPr>
      <w:r>
        <w:t>по требованию потребителя предоставить информацию об основном ингредиентном составе, сроке годности, способе использования парфюмерно-косметической продукции, применяемой в процессе оказания СПА-услуги;</w:t>
      </w:r>
    </w:p>
    <w:p w:rsidR="00105655" w:rsidRDefault="00105655">
      <w:pPr>
        <w:pStyle w:val="newncpi"/>
      </w:pPr>
      <w:r>
        <w:t>получить письменное согласие потребителя к оказанию СПА-услуги;</w:t>
      </w:r>
    </w:p>
    <w:p w:rsidR="00105655" w:rsidRDefault="00105655">
      <w:pPr>
        <w:pStyle w:val="underpoint"/>
      </w:pPr>
      <w:r>
        <w:t>132.2. потребитель обязан предупредить под роспись исполнителя об известных ему противопоказаниях и особенностях восприятия СПА-услуг и парфюмерно-косметической продукции.</w:t>
      </w:r>
    </w:p>
    <w:p w:rsidR="00105655" w:rsidRDefault="00105655">
      <w:pPr>
        <w:pStyle w:val="point"/>
      </w:pPr>
      <w:r>
        <w:t>133. Технологическому процессу оказания СПА-услуги должен предшествовать визуальный осмотр исполнителем в зависимости от специфики оказываемой СПА-услуги волос, участков кожного покрова головы, лица, тела, ногтей, рук, ног потребителя.</w:t>
      </w:r>
    </w:p>
    <w:p w:rsidR="00105655" w:rsidRDefault="00105655">
      <w:pPr>
        <w:pStyle w:val="newncpi"/>
      </w:pPr>
      <w:r>
        <w:t>Исполнитель вправе отказать потребителю в оказании СПА-услуги, если у потребителя имеются:</w:t>
      </w:r>
    </w:p>
    <w:p w:rsidR="00105655" w:rsidRDefault="00105655">
      <w:pPr>
        <w:pStyle w:val="newncpi"/>
      </w:pPr>
      <w:r>
        <w:t>открытые раны, микротравмы;</w:t>
      </w:r>
    </w:p>
    <w:p w:rsidR="00105655" w:rsidRDefault="00105655">
      <w:pPr>
        <w:pStyle w:val="newncpi"/>
      </w:pPr>
      <w: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105655" w:rsidRDefault="00105655">
      <w:pPr>
        <w:pStyle w:val="newncpi"/>
      </w:pPr>
      <w:r>
        <w:t>поражения педикулезом;</w:t>
      </w:r>
    </w:p>
    <w:p w:rsidR="00105655" w:rsidRDefault="00105655">
      <w:pPr>
        <w:pStyle w:val="newncpi"/>
      </w:pPr>
      <w: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p w:rsidR="00105655" w:rsidRDefault="00105655">
      <w:pPr>
        <w:pStyle w:val="chapter"/>
      </w:pPr>
      <w:r>
        <w:t> </w:t>
      </w:r>
    </w:p>
    <w:p w:rsidR="00105655" w:rsidRDefault="00105655">
      <w:pPr>
        <w:pStyle w:val="newncpi0"/>
      </w:pPr>
      <w:r>
        <w:t> </w:t>
      </w:r>
    </w:p>
    <w:p w:rsidR="00BC1380" w:rsidRDefault="00BC1380"/>
    <w:sectPr w:rsidR="00BC1380" w:rsidSect="0010565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9E" w:rsidRDefault="00B5629E" w:rsidP="00105655">
      <w:pPr>
        <w:spacing w:after="0" w:line="240" w:lineRule="auto"/>
      </w:pPr>
      <w:r>
        <w:separator/>
      </w:r>
    </w:p>
  </w:endnote>
  <w:endnote w:type="continuationSeparator" w:id="0">
    <w:p w:rsidR="00B5629E" w:rsidRDefault="00B5629E" w:rsidP="00105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5" w:rsidRDefault="001056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5" w:rsidRDefault="001056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105655" w:rsidTr="00105655">
      <w:tc>
        <w:tcPr>
          <w:tcW w:w="1800" w:type="dxa"/>
          <w:shd w:val="clear" w:color="auto" w:fill="auto"/>
          <w:vAlign w:val="center"/>
        </w:tcPr>
        <w:p w:rsidR="00105655" w:rsidRDefault="00105655">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05655" w:rsidRDefault="0010565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05655" w:rsidRDefault="0010565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06.06.2025</w:t>
          </w:r>
        </w:p>
        <w:p w:rsidR="00105655" w:rsidRPr="00105655" w:rsidRDefault="0010565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05655" w:rsidRDefault="001056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9E" w:rsidRDefault="00B5629E" w:rsidP="00105655">
      <w:pPr>
        <w:spacing w:after="0" w:line="240" w:lineRule="auto"/>
      </w:pPr>
      <w:r>
        <w:separator/>
      </w:r>
    </w:p>
  </w:footnote>
  <w:footnote w:type="continuationSeparator" w:id="0">
    <w:p w:rsidR="00B5629E" w:rsidRDefault="00B5629E" w:rsidP="00105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5" w:rsidRDefault="00105655" w:rsidP="001B20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5655" w:rsidRDefault="001056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5" w:rsidRPr="00105655" w:rsidRDefault="00105655" w:rsidP="001B20A8">
    <w:pPr>
      <w:pStyle w:val="a3"/>
      <w:framePr w:wrap="around" w:vAnchor="text" w:hAnchor="margin" w:xAlign="center" w:y="1"/>
      <w:rPr>
        <w:rStyle w:val="a7"/>
        <w:rFonts w:ascii="Times New Roman" w:hAnsi="Times New Roman" w:cs="Times New Roman"/>
        <w:sz w:val="24"/>
      </w:rPr>
    </w:pPr>
    <w:r w:rsidRPr="00105655">
      <w:rPr>
        <w:rStyle w:val="a7"/>
        <w:rFonts w:ascii="Times New Roman" w:hAnsi="Times New Roman" w:cs="Times New Roman"/>
        <w:sz w:val="24"/>
      </w:rPr>
      <w:fldChar w:fldCharType="begin"/>
    </w:r>
    <w:r w:rsidRPr="00105655">
      <w:rPr>
        <w:rStyle w:val="a7"/>
        <w:rFonts w:ascii="Times New Roman" w:hAnsi="Times New Roman" w:cs="Times New Roman"/>
        <w:sz w:val="24"/>
      </w:rPr>
      <w:instrText xml:space="preserve">PAGE  </w:instrText>
    </w:r>
    <w:r w:rsidRPr="00105655">
      <w:rPr>
        <w:rStyle w:val="a7"/>
        <w:rFonts w:ascii="Times New Roman" w:hAnsi="Times New Roman" w:cs="Times New Roman"/>
        <w:sz w:val="24"/>
      </w:rPr>
      <w:fldChar w:fldCharType="separate"/>
    </w:r>
    <w:r>
      <w:rPr>
        <w:rStyle w:val="a7"/>
        <w:rFonts w:ascii="Times New Roman" w:hAnsi="Times New Roman" w:cs="Times New Roman"/>
        <w:noProof/>
        <w:sz w:val="24"/>
      </w:rPr>
      <w:t>27</w:t>
    </w:r>
    <w:r w:rsidRPr="00105655">
      <w:rPr>
        <w:rStyle w:val="a7"/>
        <w:rFonts w:ascii="Times New Roman" w:hAnsi="Times New Roman" w:cs="Times New Roman"/>
        <w:sz w:val="24"/>
      </w:rPr>
      <w:fldChar w:fldCharType="end"/>
    </w:r>
  </w:p>
  <w:p w:rsidR="00105655" w:rsidRPr="00105655" w:rsidRDefault="00105655">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55" w:rsidRDefault="001056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inkAnnotation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105655"/>
    <w:rsid w:val="00105655"/>
    <w:rsid w:val="00B5629E"/>
    <w:rsid w:val="00BC1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0565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0565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10565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056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056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056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10565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05655"/>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10565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0565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056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0565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05655"/>
    <w:rPr>
      <w:rFonts w:ascii="Times New Roman" w:hAnsi="Times New Roman" w:cs="Times New Roman" w:hint="default"/>
      <w:caps/>
    </w:rPr>
  </w:style>
  <w:style w:type="character" w:customStyle="1" w:styleId="promulgator">
    <w:name w:val="promulgator"/>
    <w:basedOn w:val="a0"/>
    <w:rsid w:val="00105655"/>
    <w:rPr>
      <w:rFonts w:ascii="Times New Roman" w:hAnsi="Times New Roman" w:cs="Times New Roman" w:hint="default"/>
      <w:caps/>
    </w:rPr>
  </w:style>
  <w:style w:type="character" w:customStyle="1" w:styleId="datepr">
    <w:name w:val="datepr"/>
    <w:basedOn w:val="a0"/>
    <w:rsid w:val="00105655"/>
    <w:rPr>
      <w:rFonts w:ascii="Times New Roman" w:hAnsi="Times New Roman" w:cs="Times New Roman" w:hint="default"/>
    </w:rPr>
  </w:style>
  <w:style w:type="character" w:customStyle="1" w:styleId="number">
    <w:name w:val="number"/>
    <w:basedOn w:val="a0"/>
    <w:rsid w:val="00105655"/>
    <w:rPr>
      <w:rFonts w:ascii="Times New Roman" w:hAnsi="Times New Roman" w:cs="Times New Roman" w:hint="default"/>
    </w:rPr>
  </w:style>
  <w:style w:type="character" w:customStyle="1" w:styleId="post">
    <w:name w:val="post"/>
    <w:basedOn w:val="a0"/>
    <w:rsid w:val="00105655"/>
    <w:rPr>
      <w:rFonts w:ascii="Times New Roman" w:hAnsi="Times New Roman" w:cs="Times New Roman" w:hint="default"/>
      <w:b/>
      <w:bCs/>
      <w:sz w:val="22"/>
      <w:szCs w:val="22"/>
    </w:rPr>
  </w:style>
  <w:style w:type="character" w:customStyle="1" w:styleId="pers">
    <w:name w:val="pers"/>
    <w:basedOn w:val="a0"/>
    <w:rsid w:val="00105655"/>
    <w:rPr>
      <w:rFonts w:ascii="Times New Roman" w:hAnsi="Times New Roman" w:cs="Times New Roman" w:hint="default"/>
      <w:b/>
      <w:bCs/>
      <w:sz w:val="22"/>
      <w:szCs w:val="22"/>
    </w:rPr>
  </w:style>
  <w:style w:type="paragraph" w:styleId="a3">
    <w:name w:val="header"/>
    <w:basedOn w:val="a"/>
    <w:link w:val="a4"/>
    <w:uiPriority w:val="99"/>
    <w:semiHidden/>
    <w:unhideWhenUsed/>
    <w:rsid w:val="001056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5655"/>
  </w:style>
  <w:style w:type="paragraph" w:styleId="a5">
    <w:name w:val="footer"/>
    <w:basedOn w:val="a"/>
    <w:link w:val="a6"/>
    <w:uiPriority w:val="99"/>
    <w:semiHidden/>
    <w:unhideWhenUsed/>
    <w:rsid w:val="001056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05655"/>
  </w:style>
  <w:style w:type="character" w:styleId="a7">
    <w:name w:val="page number"/>
    <w:basedOn w:val="a0"/>
    <w:uiPriority w:val="99"/>
    <w:semiHidden/>
    <w:unhideWhenUsed/>
    <w:rsid w:val="00105655"/>
  </w:style>
  <w:style w:type="table" w:styleId="a8">
    <w:name w:val="Table Grid"/>
    <w:basedOn w:val="a1"/>
    <w:uiPriority w:val="59"/>
    <w:rsid w:val="00105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10481</Words>
  <Characters>76623</Characters>
  <Application>Microsoft Office Word</Application>
  <DocSecurity>0</DocSecurity>
  <Lines>1344</Lines>
  <Paragraphs>448</Paragraphs>
  <ScaleCrop>false</ScaleCrop>
  <Company/>
  <LinksUpToDate>false</LinksUpToDate>
  <CharactersWithSpaces>86656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2025-06-06T06:36:00Z</dcterms:created>
  <dcterms:modified xsi:type="dcterms:W3CDTF">2025-06-06T06:36:00Z</dcterms:modified>
</cp:coreProperties>
</file>