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E8" w:rsidRDefault="009C30E8" w:rsidP="009C30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0"/>
          <w:szCs w:val="30"/>
        </w:rPr>
      </w:pPr>
      <w:r w:rsidRPr="009C30E8">
        <w:rPr>
          <w:rStyle w:val="a4"/>
          <w:sz w:val="30"/>
          <w:szCs w:val="30"/>
        </w:rPr>
        <w:t>О поддержке экспорта</w:t>
      </w:r>
    </w:p>
    <w:p w:rsidR="009C30E8" w:rsidRPr="009C30E8" w:rsidRDefault="009C30E8" w:rsidP="009C30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9C30E8" w:rsidRPr="009C30E8" w:rsidRDefault="009C30E8" w:rsidP="009C30E8">
      <w:pPr>
        <w:pStyle w:val="a3"/>
        <w:shd w:val="clear" w:color="auto" w:fill="FFFFFF"/>
        <w:spacing w:before="0" w:beforeAutospacing="0" w:after="157" w:afterAutospacing="0"/>
        <w:ind w:firstLine="709"/>
        <w:jc w:val="center"/>
        <w:rPr>
          <w:b/>
          <w:sz w:val="30"/>
          <w:szCs w:val="30"/>
        </w:rPr>
      </w:pPr>
      <w:r w:rsidRPr="009C30E8">
        <w:rPr>
          <w:b/>
          <w:sz w:val="30"/>
          <w:szCs w:val="30"/>
        </w:rPr>
        <w:t>О возмещении части расходов на участие в международных специализированных выставках (ярмарках) в иностранных государствах.</w:t>
      </w:r>
    </w:p>
    <w:p w:rsidR="009C30E8" w:rsidRPr="009C30E8" w:rsidRDefault="009C30E8" w:rsidP="009C30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9C30E8">
        <w:rPr>
          <w:sz w:val="30"/>
          <w:szCs w:val="30"/>
        </w:rPr>
        <w:t>В соответствии с Положением о возмещении части расходов на участие в международных специализированных выставках (ярмарках) в иностранных государствах (далее – Положение), утвержденного Указом Президента Республики Беларусь от 14 ноября 2019 г. № 412, Витебским облисполкомом утвержден Перечень международных специализированных выставок (ярмарок) в иностранных государствах, расходы на участие в которых возмещаются в 2025 году </w:t>
      </w:r>
      <w:hyperlink r:id="rId4" w:history="1">
        <w:r w:rsidRPr="009C30E8">
          <w:rPr>
            <w:rStyle w:val="a5"/>
            <w:b/>
            <w:bCs/>
            <w:color w:val="auto"/>
            <w:sz w:val="30"/>
            <w:szCs w:val="30"/>
            <w:u w:val="none"/>
          </w:rPr>
          <w:t>(решение Витебского облисполкома от 20.01.2025 № 22 «О перечне выставок</w:t>
        </w:r>
        <w:proofErr w:type="gramEnd"/>
        <w:r w:rsidRPr="009C30E8">
          <w:rPr>
            <w:rStyle w:val="a5"/>
            <w:b/>
            <w:bCs/>
            <w:color w:val="auto"/>
            <w:sz w:val="30"/>
            <w:szCs w:val="30"/>
            <w:u w:val="none"/>
          </w:rPr>
          <w:t xml:space="preserve"> (</w:t>
        </w:r>
        <w:proofErr w:type="gramStart"/>
        <w:r w:rsidRPr="009C30E8">
          <w:rPr>
            <w:rStyle w:val="a5"/>
            <w:b/>
            <w:bCs/>
            <w:color w:val="auto"/>
            <w:sz w:val="30"/>
            <w:szCs w:val="30"/>
            <w:u w:val="none"/>
          </w:rPr>
          <w:t>ярмарок)»)</w:t>
        </w:r>
      </w:hyperlink>
      <w:r w:rsidRPr="009C30E8">
        <w:rPr>
          <w:rStyle w:val="a4"/>
          <w:sz w:val="30"/>
          <w:szCs w:val="30"/>
        </w:rPr>
        <w:t>.</w:t>
      </w:r>
      <w:proofErr w:type="gramEnd"/>
    </w:p>
    <w:p w:rsidR="009C30E8" w:rsidRPr="009C30E8" w:rsidRDefault="009C30E8" w:rsidP="009C30E8">
      <w:pPr>
        <w:pStyle w:val="a3"/>
        <w:shd w:val="clear" w:color="auto" w:fill="FFFFFF"/>
        <w:spacing w:before="0" w:beforeAutospacing="0" w:after="157" w:afterAutospacing="0"/>
        <w:ind w:firstLine="709"/>
        <w:jc w:val="both"/>
        <w:rPr>
          <w:sz w:val="30"/>
          <w:szCs w:val="30"/>
        </w:rPr>
      </w:pPr>
      <w:proofErr w:type="gramStart"/>
      <w:r w:rsidRPr="009C30E8">
        <w:rPr>
          <w:sz w:val="30"/>
          <w:szCs w:val="30"/>
        </w:rPr>
        <w:t>В соответствии с требованиями Положения, юридические лица и индивидуальные предприниматели, зарегистрированные на территории Витебской области, смогут получить государственную поддержку в виде возмещения части расходов по участию в международных специализированных выставках (ярмарках) за рубежом.</w:t>
      </w:r>
      <w:proofErr w:type="gramEnd"/>
      <w:r w:rsidRPr="009C30E8">
        <w:rPr>
          <w:sz w:val="30"/>
          <w:szCs w:val="30"/>
        </w:rPr>
        <w:t xml:space="preserve"> Возмещение осуществляется в </w:t>
      </w:r>
      <w:proofErr w:type="gramStart"/>
      <w:r w:rsidRPr="009C30E8">
        <w:rPr>
          <w:sz w:val="30"/>
          <w:szCs w:val="30"/>
        </w:rPr>
        <w:t>отношении</w:t>
      </w:r>
      <w:proofErr w:type="gramEnd"/>
      <w:r w:rsidRPr="009C30E8">
        <w:rPr>
          <w:sz w:val="30"/>
          <w:szCs w:val="30"/>
        </w:rPr>
        <w:t> выставок, включенных в Перечень международных специализированных выставок (ярмарок) в иностранных государствах, расходы на участие в которых возмещаются в 2025 году, сформированный Витебским областным исполнительным комитетом.</w:t>
      </w:r>
    </w:p>
    <w:p w:rsidR="009C30E8" w:rsidRPr="009C30E8" w:rsidRDefault="009C30E8" w:rsidP="009C30E8">
      <w:pPr>
        <w:pStyle w:val="a3"/>
        <w:shd w:val="clear" w:color="auto" w:fill="FFFFFF"/>
        <w:spacing w:before="0" w:beforeAutospacing="0" w:after="157" w:afterAutospacing="0"/>
        <w:ind w:firstLine="709"/>
        <w:jc w:val="both"/>
        <w:rPr>
          <w:sz w:val="30"/>
          <w:szCs w:val="30"/>
        </w:rPr>
      </w:pPr>
      <w:r w:rsidRPr="009C30E8">
        <w:rPr>
          <w:sz w:val="30"/>
          <w:szCs w:val="30"/>
        </w:rPr>
        <w:t>Возмещению подлежит часть расходов по договорам аренды выставочных площадей и оборудования, оказания услуг по монтажу выставочных стендов и созданию временной выставочной инфраструктуры (конструкций), обязательства по которым юридическими лицами, индивидуальными предпринимателями исполнены.</w:t>
      </w:r>
    </w:p>
    <w:p w:rsidR="009C30E8" w:rsidRPr="009C30E8" w:rsidRDefault="009C30E8" w:rsidP="009C30E8">
      <w:pPr>
        <w:pStyle w:val="a3"/>
        <w:shd w:val="clear" w:color="auto" w:fill="FFFFFF"/>
        <w:spacing w:before="0" w:beforeAutospacing="0" w:after="157" w:afterAutospacing="0"/>
        <w:ind w:firstLine="709"/>
        <w:jc w:val="both"/>
        <w:rPr>
          <w:sz w:val="30"/>
          <w:szCs w:val="30"/>
        </w:rPr>
      </w:pPr>
      <w:r w:rsidRPr="009C30E8">
        <w:rPr>
          <w:sz w:val="30"/>
          <w:szCs w:val="30"/>
        </w:rPr>
        <w:t>Возмещение предоставляется не более одного раза в течение календарного года юридическим лицам, индивидуальным предпринимателям, осуществляющим производство продукции (выполнение работ, оказание услуг) и участвующим в выставке.</w:t>
      </w:r>
    </w:p>
    <w:p w:rsidR="009C30E8" w:rsidRPr="009C30E8" w:rsidRDefault="009C30E8" w:rsidP="009C30E8">
      <w:pPr>
        <w:pStyle w:val="a3"/>
        <w:shd w:val="clear" w:color="auto" w:fill="FFFFFF"/>
        <w:spacing w:before="0" w:beforeAutospacing="0" w:after="157" w:afterAutospacing="0"/>
        <w:ind w:firstLine="709"/>
        <w:jc w:val="both"/>
        <w:rPr>
          <w:sz w:val="30"/>
          <w:szCs w:val="30"/>
        </w:rPr>
      </w:pPr>
      <w:r w:rsidRPr="009C30E8">
        <w:rPr>
          <w:sz w:val="30"/>
          <w:szCs w:val="30"/>
        </w:rPr>
        <w:t xml:space="preserve">Число получателей возмещения расходов в </w:t>
      </w:r>
      <w:proofErr w:type="gramStart"/>
      <w:r w:rsidRPr="009C30E8">
        <w:rPr>
          <w:sz w:val="30"/>
          <w:szCs w:val="30"/>
        </w:rPr>
        <w:t>рамках</w:t>
      </w:r>
      <w:proofErr w:type="gramEnd"/>
      <w:r w:rsidRPr="009C30E8">
        <w:rPr>
          <w:sz w:val="30"/>
          <w:szCs w:val="30"/>
        </w:rPr>
        <w:t xml:space="preserve"> одной выставки не ограничено, будет осуществляться по заявительному принципу (форма заявления) в пределах средств, запланированных в областном бюджете на эти цели.</w:t>
      </w:r>
    </w:p>
    <w:p w:rsidR="009C30E8" w:rsidRPr="009C30E8" w:rsidRDefault="009C30E8" w:rsidP="009C30E8">
      <w:pPr>
        <w:pStyle w:val="a3"/>
        <w:shd w:val="clear" w:color="auto" w:fill="FFFFFF"/>
        <w:spacing w:before="0" w:beforeAutospacing="0" w:after="157" w:afterAutospacing="0"/>
        <w:ind w:firstLine="709"/>
        <w:jc w:val="both"/>
        <w:rPr>
          <w:sz w:val="30"/>
          <w:szCs w:val="30"/>
        </w:rPr>
      </w:pPr>
      <w:r w:rsidRPr="009C30E8">
        <w:rPr>
          <w:sz w:val="30"/>
          <w:szCs w:val="30"/>
        </w:rPr>
        <w:lastRenderedPageBreak/>
        <w:t>Юридические лица, индивидуальные предприниматели несут ответственность за достоверность сведений (данных), явившихся основанием для предоставления возмещения, в соответствии с бюджетным законодательством.</w:t>
      </w:r>
    </w:p>
    <w:p w:rsidR="009C30E8" w:rsidRPr="009C30E8" w:rsidRDefault="009C30E8" w:rsidP="009C30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9C30E8">
        <w:rPr>
          <w:rStyle w:val="a4"/>
          <w:sz w:val="30"/>
          <w:szCs w:val="30"/>
        </w:rPr>
        <w:t>О возмещении части расходов на проведение оценки соответствия продукции в иностранных государствах</w:t>
      </w:r>
    </w:p>
    <w:p w:rsidR="009C30E8" w:rsidRPr="009C30E8" w:rsidRDefault="009C30E8" w:rsidP="009C30E8">
      <w:pPr>
        <w:pStyle w:val="a3"/>
        <w:shd w:val="clear" w:color="auto" w:fill="FFFFFF"/>
        <w:spacing w:before="0" w:beforeAutospacing="0" w:after="157" w:afterAutospacing="0"/>
        <w:ind w:firstLine="709"/>
        <w:jc w:val="both"/>
        <w:rPr>
          <w:sz w:val="30"/>
          <w:szCs w:val="30"/>
        </w:rPr>
      </w:pPr>
      <w:r w:rsidRPr="009C30E8">
        <w:rPr>
          <w:sz w:val="30"/>
          <w:szCs w:val="30"/>
        </w:rPr>
        <w:t>Юридические лица и индивидуальные предприниматели, зарегистрированные на территории Витебской области, смогут получить государственную поддержку в виде возмещения части расходов на проведение оценки соответствия продукции в иностранных государствах в соответствии с требованиями Положения о возмещении части расходов на проведение оценки соответствия продукции в иностранных государствах.</w:t>
      </w:r>
    </w:p>
    <w:p w:rsidR="009C30E8" w:rsidRPr="009C30E8" w:rsidRDefault="009C30E8" w:rsidP="009C30E8">
      <w:pPr>
        <w:pStyle w:val="a3"/>
        <w:shd w:val="clear" w:color="auto" w:fill="FFFFFF"/>
        <w:spacing w:before="0" w:beforeAutospacing="0" w:after="157" w:afterAutospacing="0"/>
        <w:ind w:firstLine="709"/>
        <w:jc w:val="both"/>
        <w:rPr>
          <w:sz w:val="30"/>
          <w:szCs w:val="30"/>
        </w:rPr>
      </w:pPr>
      <w:r w:rsidRPr="009C30E8">
        <w:rPr>
          <w:sz w:val="30"/>
          <w:szCs w:val="30"/>
        </w:rPr>
        <w:t>Возмещение предоставляется юридическому лицу, индивидуальному предпринимателю не более двух раз в течение календарного года.</w:t>
      </w:r>
    </w:p>
    <w:p w:rsidR="009C30E8" w:rsidRPr="009C30E8" w:rsidRDefault="009C30E8" w:rsidP="009C30E8">
      <w:pPr>
        <w:pStyle w:val="a3"/>
        <w:shd w:val="clear" w:color="auto" w:fill="FFFFFF"/>
        <w:spacing w:before="0" w:beforeAutospacing="0" w:after="157" w:afterAutospacing="0"/>
        <w:ind w:firstLine="709"/>
        <w:jc w:val="both"/>
        <w:rPr>
          <w:sz w:val="30"/>
          <w:szCs w:val="30"/>
        </w:rPr>
      </w:pPr>
      <w:r w:rsidRPr="009C30E8">
        <w:rPr>
          <w:sz w:val="30"/>
          <w:szCs w:val="30"/>
        </w:rPr>
        <w:t xml:space="preserve">Возмещение будет осуществляться по заявительному принципу (форма заявления) в </w:t>
      </w:r>
      <w:proofErr w:type="gramStart"/>
      <w:r w:rsidRPr="009C30E8">
        <w:rPr>
          <w:sz w:val="30"/>
          <w:szCs w:val="30"/>
        </w:rPr>
        <w:t>пределах</w:t>
      </w:r>
      <w:proofErr w:type="gramEnd"/>
      <w:r w:rsidRPr="009C30E8">
        <w:rPr>
          <w:sz w:val="30"/>
          <w:szCs w:val="30"/>
        </w:rPr>
        <w:t xml:space="preserve"> средств, запланированных в областном бюджете на эти цели.</w:t>
      </w:r>
    </w:p>
    <w:p w:rsidR="009C30E8" w:rsidRPr="009C30E8" w:rsidRDefault="009C30E8" w:rsidP="009C30E8">
      <w:pPr>
        <w:pStyle w:val="a3"/>
        <w:shd w:val="clear" w:color="auto" w:fill="FFFFFF"/>
        <w:spacing w:before="0" w:beforeAutospacing="0" w:after="157" w:afterAutospacing="0"/>
        <w:ind w:firstLine="709"/>
        <w:jc w:val="both"/>
        <w:rPr>
          <w:sz w:val="30"/>
          <w:szCs w:val="30"/>
        </w:rPr>
      </w:pPr>
      <w:r w:rsidRPr="009C30E8">
        <w:rPr>
          <w:sz w:val="30"/>
          <w:szCs w:val="30"/>
        </w:rPr>
        <w:t>Юридические лица, индивидуальные предприниматели несут ответственность за достоверность сведений (данных), явившихся основанием для предоставления возмещения, в соответствии с бюджетным законодательством.</w:t>
      </w:r>
    </w:p>
    <w:p w:rsidR="00873B4C" w:rsidRPr="009C30E8" w:rsidRDefault="00873B4C" w:rsidP="009C30E8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73B4C" w:rsidRPr="009C30E8" w:rsidSect="0087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9C30E8"/>
    <w:rsid w:val="00873B4C"/>
    <w:rsid w:val="009C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0E8"/>
    <w:rPr>
      <w:b/>
      <w:bCs/>
    </w:rPr>
  </w:style>
  <w:style w:type="character" w:styleId="a5">
    <w:name w:val="Hyperlink"/>
    <w:basedOn w:val="a0"/>
    <w:uiPriority w:val="99"/>
    <w:semiHidden/>
    <w:unhideWhenUsed/>
    <w:rsid w:val="009C30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otsk.vitebsk-region.gov.by/images/1_kv_2025/11-02-25-3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2025-09-18T05:12:00Z</dcterms:created>
  <dcterms:modified xsi:type="dcterms:W3CDTF">2025-09-18T05:13:00Z</dcterms:modified>
</cp:coreProperties>
</file>