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Тарифы на услуги по охране жилых домов (помещений) физических лиц (тарифы установлены с 1 июня 2021 года):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Ежемесячная стоимость услуг по охране квартир в многоквартирных жилых домах, а также каждого уровня (этажа) жилого дома, коттеджа, многоуровневой квартиры, гаража — 11,60 рублей.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Ежемесячная стоимость </w:t>
      </w:r>
      <w:proofErr w:type="gramStart"/>
      <w:r w:rsidRPr="007C7848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7C7848">
        <w:rPr>
          <w:rFonts w:ascii="Times New Roman" w:hAnsi="Times New Roman" w:cs="Times New Roman"/>
          <w:sz w:val="30"/>
          <w:szCs w:val="30"/>
        </w:rPr>
        <w:t xml:space="preserve"> состоянием тревожной сигнализации при отсутствии охранной сигнализации — 11,60 руб., при наличии охранной сигнализации ежемесячная стоимость услуг по охране и контролю за состоянием тревожной сигнализации жилого дома, коттеджа, квартиры (одноуровневых) — 17,40 (11,60+5,80)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Ежемесячная стоимость </w:t>
      </w:r>
      <w:proofErr w:type="gramStart"/>
      <w:r w:rsidRPr="007C7848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7C7848">
        <w:rPr>
          <w:rFonts w:ascii="Times New Roman" w:hAnsi="Times New Roman" w:cs="Times New Roman"/>
          <w:sz w:val="30"/>
          <w:szCs w:val="30"/>
        </w:rPr>
        <w:t xml:space="preserve"> состоянием технических средств, установленных в жилых домах, квартирах и других помещениях, без реагирования нарядов подразделений охраны — 2,90 руб. за каждый уровень (этаж) жилого дома, коттеджа, многоуровневой квартиры, гаража.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Ежемесячная стоимость охраны жилых домов (помещений) для ветеранов, инвалидов Великой Отечественной войны и инвалидов боевых действий на территории других государств; инвалидов с детства вследствие ранения, контузии, увечья, связанных с боевыми действиями в период Великий Отечественной войны либо с последствиями военных действий;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 — 29 копеек (с 1 июня 2021 года)*.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* тарифы в указанном размере предоставляются также владельцам (нанимателям жилого помещения государственного жилищного фонда) индивидуальных жилых домов, квартир в многоквартирных и блокированных жилых домах, с которыми зарегистрированы по месту жительства и (или) проживают члены семьи из числа вышеуказанных категорий граждан.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Услуги по охране и </w:t>
      </w:r>
      <w:proofErr w:type="gramStart"/>
      <w:r w:rsidRPr="007C7848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7C7848">
        <w:rPr>
          <w:rFonts w:ascii="Times New Roman" w:hAnsi="Times New Roman" w:cs="Times New Roman"/>
          <w:sz w:val="30"/>
          <w:szCs w:val="30"/>
        </w:rPr>
        <w:t xml:space="preserve"> состоянием средств и систем охраны.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Охрана жилых домов, квартир и других помещений физических лиц с помощью средств и систем охраны, контролируемых пультами централизованного наблюдения подразделений Департамента охраны (далее — ПЦН).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Осуществление контроля с помощью ПЦН за состоянием средств и систем охраны жилых домов, квартир и других помещений, с последующей передачей владельцам жилых домов (помещений) сообщения о срабатывании систем сигнализации.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lastRenderedPageBreak/>
        <w:t xml:space="preserve">Контроль за состоянием системы ручной тревожной сигнализации, установленной в жилых домах, квартирах и других помещениях (кнопка тревожной сигнализации, далее — КТС) с выездом </w:t>
      </w:r>
      <w:proofErr w:type="gramStart"/>
      <w:r w:rsidRPr="007C7848">
        <w:rPr>
          <w:rFonts w:ascii="Times New Roman" w:hAnsi="Times New Roman" w:cs="Times New Roman"/>
          <w:sz w:val="30"/>
          <w:szCs w:val="30"/>
        </w:rPr>
        <w:t>группы задержания подразделения Департамента охраны</w:t>
      </w:r>
      <w:proofErr w:type="gramEnd"/>
      <w:r w:rsidRPr="007C7848">
        <w:rPr>
          <w:rFonts w:ascii="Times New Roman" w:hAnsi="Times New Roman" w:cs="Times New Roman"/>
          <w:sz w:val="30"/>
          <w:szCs w:val="30"/>
        </w:rPr>
        <w:t xml:space="preserve"> в случае поступления сигналов об экстренном вызове.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Техническое обслуживание средств и систем охраны, установленных в жилых домах, квартирах и других помещениях физических лиц.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Предоставление охранных услуг (работ) подразделениями Департамента охраны осуществляется  на основании соответствующих заключенных типовых договоров.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Ориентировочная стоимость оснащения средствами и системами охраны (с учетом стоимости оборудования) квартир в многоквартирных жилых домах, отдельно стоящих жилых домов и других помещений физических лиц.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Квартиры, расположенные на первых (цокольных) этажах многоквартирных жилых домов оборудуются следующим образом: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входная дверь — датчиками на открытие и пролом, оконные проемы (выходы на балкон) — датчиками на открытие и разбитие, объем всех комнат и кухни </w:t>
      </w:r>
      <w:proofErr w:type="spellStart"/>
      <w:r w:rsidRPr="007C7848">
        <w:rPr>
          <w:rFonts w:ascii="Times New Roman" w:hAnsi="Times New Roman" w:cs="Times New Roman"/>
          <w:sz w:val="30"/>
          <w:szCs w:val="30"/>
        </w:rPr>
        <w:t>извещателями</w:t>
      </w:r>
      <w:proofErr w:type="spellEnd"/>
      <w:r w:rsidRPr="007C7848">
        <w:rPr>
          <w:rFonts w:ascii="Times New Roman" w:hAnsi="Times New Roman" w:cs="Times New Roman"/>
          <w:sz w:val="30"/>
          <w:szCs w:val="30"/>
        </w:rPr>
        <w:t>, реагирующими на движение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полная блокировка однокомнатной квартиры  от 720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полная блокировка двухкомнатной квартиры от 820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полная блокировка трехкомнатной квартиры от 920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полная блокировка четырехкомнатной квартиры от 1000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Квартиры, расположенные на промежуточных, последних этажах многоквартирных жилых домов: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входная дверь — датчиками на открытие и пролом, коридор (помещения), в который выходят: входная дверь, двери (проходы) из смежных комнат, санитарных узлов и др. – </w:t>
      </w:r>
      <w:proofErr w:type="spellStart"/>
      <w:r w:rsidRPr="007C7848">
        <w:rPr>
          <w:rFonts w:ascii="Times New Roman" w:hAnsi="Times New Roman" w:cs="Times New Roman"/>
          <w:sz w:val="30"/>
          <w:szCs w:val="30"/>
        </w:rPr>
        <w:t>извещателями</w:t>
      </w:r>
      <w:proofErr w:type="spellEnd"/>
      <w:r w:rsidRPr="007C7848">
        <w:rPr>
          <w:rFonts w:ascii="Times New Roman" w:hAnsi="Times New Roman" w:cs="Times New Roman"/>
          <w:sz w:val="30"/>
          <w:szCs w:val="30"/>
        </w:rPr>
        <w:t xml:space="preserve">, реагирующими на движение; объем помещений, к окнам которых имеется доступ снаружи и есть возможность несанкционированного проникновения в охраняемое помещение – </w:t>
      </w:r>
      <w:proofErr w:type="spellStart"/>
      <w:r w:rsidRPr="007C7848">
        <w:rPr>
          <w:rFonts w:ascii="Times New Roman" w:hAnsi="Times New Roman" w:cs="Times New Roman"/>
          <w:sz w:val="30"/>
          <w:szCs w:val="30"/>
        </w:rPr>
        <w:t>извещателями</w:t>
      </w:r>
      <w:proofErr w:type="spellEnd"/>
      <w:r w:rsidRPr="007C7848">
        <w:rPr>
          <w:rFonts w:ascii="Times New Roman" w:hAnsi="Times New Roman" w:cs="Times New Roman"/>
          <w:sz w:val="30"/>
          <w:szCs w:val="30"/>
        </w:rPr>
        <w:t>, реагирующими на движение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 блокировка однокомнатной квартиры от 460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 блокировка двухкомнатной квартиры от 510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 блокировка трехкомнатной квартиры от 560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 блокировка четырехкомнатной квартиры от 610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 Установка КТС (без установки охраной сигнализации) от 450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Стоимость оснащения средствами и системами охраны отдельно стоящих одноквартирных жилых домов (коттеджей)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 xml:space="preserve">Тактика применения средств и систем охраны при блокировке отдельно стоящих одноквартирных жилых домов определяется в </w:t>
      </w:r>
      <w:r w:rsidRPr="007C7848">
        <w:rPr>
          <w:rFonts w:ascii="Times New Roman" w:hAnsi="Times New Roman" w:cs="Times New Roman"/>
          <w:sz w:val="30"/>
          <w:szCs w:val="30"/>
        </w:rPr>
        <w:lastRenderedPageBreak/>
        <w:t>каждом случае отдельно, исходя из архитектурных особенностей строения.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ПРИМЕР: стоимость оборудования средствами и системами охраны отдельно стоящего двухуровневого жилого дома (6 комнат, гараж, кухня) от 1600 руб.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848">
        <w:rPr>
          <w:rFonts w:ascii="Times New Roman" w:hAnsi="Times New Roman" w:cs="Times New Roman"/>
          <w:sz w:val="30"/>
          <w:szCs w:val="30"/>
        </w:rPr>
        <w:t xml:space="preserve">Существуют дополнительные требования по технической </w:t>
      </w:r>
      <w:proofErr w:type="spellStart"/>
      <w:r w:rsidRPr="007C7848">
        <w:rPr>
          <w:rFonts w:ascii="Times New Roman" w:hAnsi="Times New Roman" w:cs="Times New Roman"/>
          <w:sz w:val="30"/>
          <w:szCs w:val="30"/>
        </w:rPr>
        <w:t>укрепленности</w:t>
      </w:r>
      <w:proofErr w:type="spellEnd"/>
      <w:r w:rsidRPr="007C7848">
        <w:rPr>
          <w:rFonts w:ascii="Times New Roman" w:hAnsi="Times New Roman" w:cs="Times New Roman"/>
          <w:sz w:val="30"/>
          <w:szCs w:val="30"/>
        </w:rPr>
        <w:t xml:space="preserve"> жилых домов (помещений) физических лиц, находящихся за пределами расположения подразделений Департамента охраны (установка дополнительных инженерно-технических средств защиты).</w:t>
      </w:r>
      <w:proofErr w:type="gramEnd"/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Предоставляется рассрочка оплаты стоимости выполненных работ (стоимости установленных приборов и материалов, а также стоимости работ по монтажу и наладке):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при оборудовании помещений физических лиц средствами и системами охраны монтажными группами подразделений Департамента охраны на основании заявления владельца помещения всем категориям граждан сроком до 6 месяцев (180 календарных дней), одиноко проживающим пожилым гражданам (лица старше 60 лет) сроком до 12 месяцев (360 календарных дней).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Перечень предоставляемых документов для передачи жилого дома, квартиры и других помещений физических лиц под охрану: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— заявка об оборудовании жилых домов, квартир и других помещений средствами и системами охраны (заявки подаются физическими лицами в подразделения Департамента охраны или управления (отделы) внутренних дел в районах, городах, районах в городах по месту расположения жилого помещения в устном, электронном или письменном виде);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7848">
        <w:rPr>
          <w:rFonts w:ascii="Times New Roman" w:hAnsi="Times New Roman" w:cs="Times New Roman"/>
          <w:sz w:val="30"/>
          <w:szCs w:val="30"/>
        </w:rPr>
        <w:t>— копия документов подтверждающих права физических лиц на владение или пользование помещением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</w:r>
      <w:proofErr w:type="gramEnd"/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Необходимые условия для оборудования помещения средствами и системами охраны: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 строительная готовность помещения;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наличие документов о праве собственности (владения) на помещение;</w:t>
      </w:r>
    </w:p>
    <w:p w:rsidR="007C7848" w:rsidRPr="007C7848" w:rsidRDefault="007C7848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848">
        <w:rPr>
          <w:rFonts w:ascii="Times New Roman" w:hAnsi="Times New Roman" w:cs="Times New Roman"/>
          <w:sz w:val="30"/>
          <w:szCs w:val="30"/>
        </w:rPr>
        <w:t>•  наличие стабильного напряжения электропитания 220 В.</w:t>
      </w:r>
    </w:p>
    <w:p w:rsidR="00E617A5" w:rsidRPr="007C7848" w:rsidRDefault="00E617A5" w:rsidP="007C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617A5" w:rsidRPr="007C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3F"/>
    <w:rsid w:val="000B2B3F"/>
    <w:rsid w:val="007C7848"/>
    <w:rsid w:val="00E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>SPecialiST RePack &amp; SanBuild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2021-09-08T05:12:00Z</dcterms:created>
  <dcterms:modified xsi:type="dcterms:W3CDTF">2021-09-08T05:13:00Z</dcterms:modified>
</cp:coreProperties>
</file>