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9" w:rsidRPr="00D52B39" w:rsidRDefault="00D52B39" w:rsidP="00D52B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2B39">
        <w:rPr>
          <w:rFonts w:ascii="Times New Roman" w:hAnsi="Times New Roman" w:cs="Times New Roman"/>
          <w:sz w:val="30"/>
          <w:szCs w:val="30"/>
        </w:rPr>
        <w:t>Информационное сообщение</w:t>
      </w:r>
    </w:p>
    <w:p w:rsidR="00D52B39" w:rsidRPr="00D52B39" w:rsidRDefault="00D52B39" w:rsidP="00D52B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52B39" w:rsidRPr="00D52B39" w:rsidRDefault="00D52B39" w:rsidP="00D5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2B39">
        <w:rPr>
          <w:rFonts w:ascii="Times New Roman" w:hAnsi="Times New Roman" w:cs="Times New Roman"/>
          <w:sz w:val="30"/>
          <w:szCs w:val="30"/>
        </w:rPr>
        <w:t xml:space="preserve">Прозорокский сельский исполнительный комитет сообщает о подаче в суд заявления о признании пустующих домовладений бесхозяйными и передаче их в собственность Прозорокского сельского </w:t>
      </w:r>
      <w:r w:rsidR="00C73D85">
        <w:rPr>
          <w:rFonts w:ascii="Times New Roman" w:hAnsi="Times New Roman" w:cs="Times New Roman"/>
          <w:sz w:val="30"/>
          <w:szCs w:val="30"/>
        </w:rPr>
        <w:t>исполнительного комитета</w:t>
      </w:r>
      <w:bookmarkStart w:id="0" w:name="_GoBack"/>
      <w:bookmarkEnd w:id="0"/>
      <w:r w:rsidRPr="00D52B39">
        <w:rPr>
          <w:rFonts w:ascii="Times New Roman" w:hAnsi="Times New Roman" w:cs="Times New Roman"/>
          <w:sz w:val="30"/>
          <w:szCs w:val="30"/>
        </w:rPr>
        <w:t>:</w:t>
      </w:r>
    </w:p>
    <w:p w:rsidR="00D52B39" w:rsidRPr="00D52B39" w:rsidRDefault="00D52B39" w:rsidP="00D5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52B39">
        <w:rPr>
          <w:rFonts w:ascii="Times New Roman" w:hAnsi="Times New Roman" w:cs="Times New Roman"/>
          <w:sz w:val="30"/>
          <w:szCs w:val="30"/>
        </w:rPr>
        <w:t>устующий жилой дом по адресу аг. Черневичи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52B39">
        <w:rPr>
          <w:rFonts w:ascii="Times New Roman" w:hAnsi="Times New Roman" w:cs="Times New Roman"/>
          <w:sz w:val="30"/>
          <w:szCs w:val="30"/>
        </w:rPr>
        <w:t xml:space="preserve"> ул. Замховская д.3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52B39" w:rsidRPr="00D52B39" w:rsidRDefault="00D52B39" w:rsidP="00D5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52B39">
        <w:rPr>
          <w:rFonts w:ascii="Times New Roman" w:hAnsi="Times New Roman" w:cs="Times New Roman"/>
          <w:sz w:val="30"/>
          <w:szCs w:val="30"/>
        </w:rPr>
        <w:t>устующий жилой дом по адресу д. Косарево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52B39">
        <w:rPr>
          <w:rFonts w:ascii="Times New Roman" w:hAnsi="Times New Roman" w:cs="Times New Roman"/>
          <w:sz w:val="30"/>
          <w:szCs w:val="30"/>
        </w:rPr>
        <w:t xml:space="preserve"> ул. Дружная д.6.</w:t>
      </w:r>
    </w:p>
    <w:p w:rsidR="003C4651" w:rsidRPr="00D52B39" w:rsidRDefault="00D52B39" w:rsidP="00D5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2B39">
        <w:rPr>
          <w:rFonts w:ascii="Times New Roman" w:hAnsi="Times New Roman" w:cs="Times New Roman"/>
          <w:sz w:val="30"/>
          <w:szCs w:val="30"/>
        </w:rPr>
        <w:t>Собственник, иные лица, имеющие право владения и пользования жилым домом, лица, которым жилой дом принадлежит на праве хозяйственного ведения или оперативного управления, вправе обратиться в суд для привлечения их к участию в деле.</w:t>
      </w:r>
    </w:p>
    <w:sectPr w:rsidR="003C4651" w:rsidRPr="00D5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DD"/>
    <w:rsid w:val="003C4651"/>
    <w:rsid w:val="007170DD"/>
    <w:rsid w:val="00C73D85"/>
    <w:rsid w:val="00D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SPecialiST RePack &amp; SanBuild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2022-09-12T09:04:00Z</dcterms:created>
  <dcterms:modified xsi:type="dcterms:W3CDTF">2022-09-12T12:36:00Z</dcterms:modified>
</cp:coreProperties>
</file>