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5DEB5" w14:textId="77777777" w:rsidR="00F63D8F" w:rsidRPr="00F63D8F" w:rsidRDefault="00F63D8F" w:rsidP="00F63D8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63D8F">
        <w:rPr>
          <w:rFonts w:ascii="Arial" w:eastAsia="Times New Roman" w:hAnsi="Arial" w:cs="Arial"/>
          <w:b/>
          <w:bCs/>
          <w:color w:val="0B0B0B"/>
          <w:kern w:val="36"/>
          <w:sz w:val="36"/>
          <w:szCs w:val="36"/>
          <w:lang w:eastAsia="ru-RU"/>
        </w:rPr>
        <w:t>Новогодние гирлянды – главное безопасность!</w:t>
      </w:r>
    </w:p>
    <w:p w14:paraId="305FF0BD" w14:textId="5045DE73" w:rsidR="00E214A9" w:rsidRDefault="00F63D8F" w:rsidP="00F63D8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63D8F">
        <w:rPr>
          <w:rFonts w:ascii="Arial" w:eastAsia="Times New Roman" w:hAnsi="Arial" w:cs="Arial"/>
          <w:noProof/>
          <w:color w:val="0000FF"/>
          <w:sz w:val="20"/>
          <w:szCs w:val="20"/>
          <w:lang w:eastAsia="ru-RU"/>
        </w:rPr>
        <w:drawing>
          <wp:inline distT="0" distB="0" distL="0" distR="0" wp14:anchorId="325603B8" wp14:editId="33B9F17E">
            <wp:extent cx="2390775" cy="1771650"/>
            <wp:effectExtent l="0" t="0" r="9525" b="0"/>
            <wp:docPr id="1" name="Рисунок 1" descr="Новогодние гирлянды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овогодние гирлянды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14A9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 wp14:anchorId="5C3A46B4" wp14:editId="0B5ED609">
            <wp:extent cx="2371725" cy="1792605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79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9D8F1C" w14:textId="1A7FB56E" w:rsidR="00F63D8F" w:rsidRPr="00F63D8F" w:rsidRDefault="00F63D8F" w:rsidP="00F63D8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63D8F">
        <w:rPr>
          <w:rFonts w:ascii="Arial" w:eastAsia="Times New Roman" w:hAnsi="Arial" w:cs="Arial"/>
          <w:sz w:val="20"/>
          <w:szCs w:val="20"/>
          <w:lang w:eastAsia="ru-RU"/>
        </w:rPr>
        <w:t>Что является самым первым предвестником нового года? Правильно! Новогодние гирлянды.</w:t>
      </w:r>
    </w:p>
    <w:p w14:paraId="4787F858" w14:textId="77777777" w:rsidR="00F63D8F" w:rsidRPr="00F63D8F" w:rsidRDefault="00F63D8F" w:rsidP="00F63D8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63D8F">
        <w:rPr>
          <w:rFonts w:ascii="Arial" w:eastAsia="Times New Roman" w:hAnsi="Arial" w:cs="Arial"/>
          <w:sz w:val="20"/>
          <w:szCs w:val="20"/>
          <w:lang w:eastAsia="ru-RU"/>
        </w:rPr>
        <w:t>Дед Мороз и Снегурочка приходят за несколько минут до нового года, елку наряжают за несколько дней до праздника, а новогодние гирлянды создают праздничное настроение уже за несколько недель или даже месяцев, до самого праздника. И убирают новогодние гирлянды только после того, как закончились все торжества, разобрана елка, спрятаны новогодние игрушки, а Дед Мороз и Снегурочка уехали в свою зимнюю резиденцию.</w:t>
      </w:r>
    </w:p>
    <w:p w14:paraId="464F1346" w14:textId="77777777" w:rsidR="00F63D8F" w:rsidRPr="00F63D8F" w:rsidRDefault="00F63D8F" w:rsidP="00F63D8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63D8F">
        <w:rPr>
          <w:rFonts w:ascii="Arial" w:eastAsia="Times New Roman" w:hAnsi="Arial" w:cs="Arial"/>
          <w:sz w:val="20"/>
          <w:szCs w:val="20"/>
          <w:lang w:eastAsia="ru-RU"/>
        </w:rPr>
        <w:t>Итак, вы решили купить новогодние гирлянды для того, чтобы украсить свой дом, офис, магазин или торговую палатку. На что обращать внимание при выборе новогодних гирлянд, прежде всего? Чем руководствоваться?</w:t>
      </w:r>
    </w:p>
    <w:p w14:paraId="76F72DC4" w14:textId="6076A286" w:rsidR="00E214A9" w:rsidRDefault="00F63D8F" w:rsidP="00F63D8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63D8F">
        <w:rPr>
          <w:rFonts w:ascii="Arial" w:eastAsia="Times New Roman" w:hAnsi="Arial" w:cs="Arial"/>
          <w:noProof/>
          <w:color w:val="0000FF"/>
          <w:sz w:val="20"/>
          <w:szCs w:val="20"/>
          <w:lang w:eastAsia="ru-RU"/>
        </w:rPr>
        <w:drawing>
          <wp:inline distT="0" distB="0" distL="0" distR="0" wp14:anchorId="3B5E6518" wp14:editId="2F590AAF">
            <wp:extent cx="2219325" cy="1790700"/>
            <wp:effectExtent l="0" t="0" r="9525" b="0"/>
            <wp:docPr id="2" name="Рисунок 2" descr="Новогодние гирлянды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овогодние гирлянды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14A9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 wp14:anchorId="43AA3C82" wp14:editId="53B75BD3">
            <wp:extent cx="2390140" cy="17722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772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A32CF5" w14:textId="617AA73F" w:rsidR="00F63D8F" w:rsidRPr="00F63D8F" w:rsidRDefault="00F63D8F" w:rsidP="00F63D8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63D8F">
        <w:rPr>
          <w:rFonts w:ascii="Arial" w:eastAsia="Times New Roman" w:hAnsi="Arial" w:cs="Arial"/>
          <w:sz w:val="20"/>
          <w:szCs w:val="20"/>
          <w:lang w:eastAsia="ru-RU"/>
        </w:rPr>
        <w:t>А совет может быть только один – главное безопасность. А потом уже все остальное. Печальная и неумолимая статистика показывает, что основная причина возгораний новогодних елок – гирлянды. Вернее не гирлянды сами по себе, а их неправильный выбор и эксплуатация.</w:t>
      </w:r>
    </w:p>
    <w:p w14:paraId="2900AC9D" w14:textId="77777777" w:rsidR="00F63D8F" w:rsidRPr="00F63D8F" w:rsidRDefault="00F63D8F" w:rsidP="00F63D8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63D8F">
        <w:rPr>
          <w:rFonts w:ascii="Arial" w:eastAsia="Times New Roman" w:hAnsi="Arial" w:cs="Arial"/>
          <w:sz w:val="20"/>
          <w:szCs w:val="20"/>
          <w:lang w:eastAsia="ru-RU"/>
        </w:rPr>
        <w:t>Прежде всего, необходимо уяснить один важный факт – есть новогодние гирлянды для домашнего применения, и есть гирлянды уличные. Уличные гирлянды можно без опасений включать в помещениях, а вот новогодние гирлянды, предназначенные исключительно для эксплуатации внутри зданий, использовать на улице нельзя. Их более слабая влагозащита и тонкие провода не способны выдерживать капризы погоды, что неминуемо приведет в возникновению короткого замыкания, а там недалеко и до пожара.</w:t>
      </w:r>
    </w:p>
    <w:p w14:paraId="3DA591CB" w14:textId="3C4A7F79" w:rsidR="00F63D8F" w:rsidRDefault="00F63D8F" w:rsidP="00F63D8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63D8F">
        <w:rPr>
          <w:rFonts w:ascii="Arial" w:eastAsia="Times New Roman" w:hAnsi="Arial" w:cs="Arial"/>
          <w:sz w:val="20"/>
          <w:szCs w:val="20"/>
          <w:lang w:eastAsia="ru-RU"/>
        </w:rPr>
        <w:t>Также следует полностью избавиться от самодельных новогодних гирлянд. Поверьте, такая «экономия» рано или поздно обернется бедой. Дело в том, что самодельные гирлянды обычно делают из ламп накаливания, а это значит, что с ними нельзя допускать прямого контакта новогодних игрушек из бумаги, пластика и прочих горючих материалов.</w:t>
      </w:r>
    </w:p>
    <w:p w14:paraId="11092C49" w14:textId="77777777" w:rsidR="00E214A9" w:rsidRPr="00F63D8F" w:rsidRDefault="00E214A9" w:rsidP="00F63D8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3D6E780" w14:textId="77777777" w:rsidR="00F63D8F" w:rsidRPr="00F63D8F" w:rsidRDefault="00F63D8F" w:rsidP="00F63D8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63D8F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Если вы хотите действительно сэкономить, то тогда лучше купить </w:t>
      </w:r>
      <w:hyperlink r:id="rId10" w:history="1">
        <w:r w:rsidRPr="000F0784">
          <w:rPr>
            <w:rFonts w:ascii="Arial" w:eastAsia="Times New Roman" w:hAnsi="Arial" w:cs="Arial"/>
            <w:sz w:val="20"/>
            <w:szCs w:val="20"/>
            <w:lang w:eastAsia="ru-RU"/>
          </w:rPr>
          <w:t>светодиодные новогодние гирлянды</w:t>
        </w:r>
      </w:hyperlink>
      <w:r w:rsidRPr="000F0784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Pr="00F63D8F">
        <w:rPr>
          <w:rFonts w:ascii="Arial" w:eastAsia="Times New Roman" w:hAnsi="Arial" w:cs="Arial"/>
          <w:sz w:val="20"/>
          <w:szCs w:val="20"/>
          <w:lang w:eastAsia="ru-RU"/>
        </w:rPr>
        <w:t xml:space="preserve"> Они не только полностью пожаробезопасны, так как не содержат нагревающихся элементов, но и значительно экономят электроэнергию, по сравнению с обычными ламповыми гирляндами.</w:t>
      </w:r>
    </w:p>
    <w:p w14:paraId="367BC94E" w14:textId="46D5FE0B" w:rsidR="00F63D8F" w:rsidRPr="00F63D8F" w:rsidRDefault="00F63D8F" w:rsidP="00F63D8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63D8F">
        <w:rPr>
          <w:rFonts w:ascii="Arial" w:eastAsia="Times New Roman" w:hAnsi="Arial" w:cs="Arial"/>
          <w:sz w:val="20"/>
          <w:szCs w:val="20"/>
          <w:lang w:eastAsia="ru-RU"/>
        </w:rPr>
        <w:t>Новогодние гирлянды нужно не только правильно выбрать, но и правильно установить. Наряжая елку, старайтесь не опускать гирлянды близко к полу – их могут зацепить дети или домашние животные. Даже если никого не ударит током, то есть риск опрокидывания елки со всеми игрушками и украшениями.</w:t>
      </w:r>
    </w:p>
    <w:p w14:paraId="45E68AD4" w14:textId="77777777" w:rsidR="00F63D8F" w:rsidRPr="00F63D8F" w:rsidRDefault="00F63D8F" w:rsidP="00F63D8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63D8F">
        <w:rPr>
          <w:rFonts w:ascii="Arial" w:eastAsia="Times New Roman" w:hAnsi="Arial" w:cs="Arial"/>
          <w:sz w:val="20"/>
          <w:szCs w:val="20"/>
          <w:lang w:eastAsia="ru-RU"/>
        </w:rPr>
        <w:t>Уличные новогодние гирлянды следует крепить максимально ответственно. Если этого не сделать, то резкие порывы ветра наверняка сбросят гирлянду вниз, где их также могут найти маленькие дети, не подозревая о том, что гирлянда все еще находится под напряжением.</w:t>
      </w:r>
    </w:p>
    <w:p w14:paraId="272E328D" w14:textId="77FA5305" w:rsidR="003F1952" w:rsidRDefault="00F63D8F" w:rsidP="00E214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63D8F">
        <w:rPr>
          <w:rFonts w:ascii="Arial" w:eastAsia="Times New Roman" w:hAnsi="Arial" w:cs="Arial"/>
          <w:sz w:val="20"/>
          <w:szCs w:val="20"/>
          <w:lang w:eastAsia="ru-RU"/>
        </w:rPr>
        <w:t>И последнее, прежде чем купить новогодние гирлянды, поинтересуйтесь у продавца наличием на них сертификата безопасности, в том числе и пожарной безопасности. Если такового не имеется, то лучше поискать гирлянды в другом месте. Тем более, новогодние гирлянды – товар не одноразовый, вы их будете использовать много лет.</w:t>
      </w:r>
    </w:p>
    <w:p w14:paraId="594FE5F8" w14:textId="69363E5F" w:rsidR="00E214A9" w:rsidRDefault="00E214A9" w:rsidP="00E214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103B633" w14:textId="6E9E7FB9" w:rsidR="00E214A9" w:rsidRDefault="00E214A9" w:rsidP="00E214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Инспектор энергогазинспекции,</w:t>
      </w:r>
    </w:p>
    <w:p w14:paraId="15374F5C" w14:textId="3C83657C" w:rsidR="00E214A9" w:rsidRDefault="00E214A9" w:rsidP="00E214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государственный инспектор по</w:t>
      </w:r>
    </w:p>
    <w:p w14:paraId="5196D178" w14:textId="17D91C5E" w:rsidR="00E214A9" w:rsidRPr="00E214A9" w:rsidRDefault="00E214A9" w:rsidP="00E214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энергетическому и газовому надзору                                                                  Сивко А. В.</w:t>
      </w:r>
    </w:p>
    <w:sectPr w:rsidR="00E214A9" w:rsidRPr="00E21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D8F"/>
    <w:rsid w:val="000D1C4F"/>
    <w:rsid w:val="000F0784"/>
    <w:rsid w:val="003F1952"/>
    <w:rsid w:val="006972C8"/>
    <w:rsid w:val="00D94CA7"/>
    <w:rsid w:val="00E214A9"/>
    <w:rsid w:val="00F6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D7DEF"/>
  <w15:docId w15:val="{10BF70BE-CEA4-4A3B-805D-8A388919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D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3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electrik.info/" TargetMode="External"/><Relationship Id="rId10" Type="http://schemas.openxmlformats.org/officeDocument/2006/relationships/hyperlink" Target="http://electrik.info/main/praktika/775-kak-ustroeny-novogodnie-girlyandy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8C7FC-FE13-4520-804D-74DFD1263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Александр Сивко</cp:lastModifiedBy>
  <cp:revision>5</cp:revision>
  <dcterms:created xsi:type="dcterms:W3CDTF">2017-12-05T09:53:00Z</dcterms:created>
  <dcterms:modified xsi:type="dcterms:W3CDTF">2025-12-20T12:10:00Z</dcterms:modified>
</cp:coreProperties>
</file>