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9" w:type="dxa"/>
        <w:tblLook w:val="04A0" w:firstRow="1" w:lastRow="0" w:firstColumn="1" w:lastColumn="0" w:noHBand="0" w:noVBand="1"/>
      </w:tblPr>
      <w:tblGrid>
        <w:gridCol w:w="3261"/>
        <w:gridCol w:w="7655"/>
      </w:tblGrid>
      <w:tr w:rsidR="00E14BC0" w:rsidRPr="00984C50" w14:paraId="0654CCC5" w14:textId="77777777" w:rsidTr="00E43470">
        <w:trPr>
          <w:trHeight w:val="1837"/>
        </w:trPr>
        <w:tc>
          <w:tcPr>
            <w:tcW w:w="10916" w:type="dxa"/>
            <w:gridSpan w:val="2"/>
            <w:tcBorders>
              <w:top w:val="single" w:sz="4" w:space="0" w:color="auto"/>
              <w:left w:val="single" w:sz="4" w:space="0" w:color="auto"/>
              <w:right w:val="single" w:sz="4" w:space="0" w:color="auto"/>
            </w:tcBorders>
            <w:shd w:val="clear" w:color="auto" w:fill="auto"/>
            <w:vAlign w:val="center"/>
          </w:tcPr>
          <w:p w14:paraId="4DFF59A3" w14:textId="77777777" w:rsidR="00E14BC0" w:rsidRPr="00984C50" w:rsidRDefault="00E14BC0" w:rsidP="00377AB6">
            <w:pPr>
              <w:jc w:val="center"/>
              <w:rPr>
                <w:sz w:val="22"/>
                <w:szCs w:val="22"/>
              </w:rPr>
            </w:pPr>
            <w:r w:rsidRPr="00984C50">
              <w:rPr>
                <w:sz w:val="22"/>
                <w:szCs w:val="22"/>
              </w:rPr>
              <w:t xml:space="preserve">ВИТЕБСКИЙ ФИЛИАЛ </w:t>
            </w:r>
          </w:p>
          <w:p w14:paraId="581E93BC" w14:textId="77777777" w:rsidR="00E14BC0" w:rsidRPr="00984C50" w:rsidRDefault="00E14BC0" w:rsidP="00377AB6">
            <w:pPr>
              <w:jc w:val="center"/>
              <w:rPr>
                <w:sz w:val="22"/>
                <w:szCs w:val="22"/>
              </w:rPr>
            </w:pPr>
            <w:r w:rsidRPr="00984C50">
              <w:rPr>
                <w:sz w:val="22"/>
                <w:szCs w:val="22"/>
              </w:rPr>
              <w:t xml:space="preserve">РУП «Институт недвижимости и оценки» </w:t>
            </w:r>
          </w:p>
          <w:p w14:paraId="7878F90B" w14:textId="77777777" w:rsidR="00E14BC0" w:rsidRPr="00984C50" w:rsidRDefault="00E14BC0" w:rsidP="00E14BC0">
            <w:pPr>
              <w:jc w:val="center"/>
              <w:rPr>
                <w:sz w:val="22"/>
                <w:szCs w:val="22"/>
              </w:rPr>
            </w:pPr>
            <w:r w:rsidRPr="00984C50">
              <w:rPr>
                <w:sz w:val="22"/>
                <w:szCs w:val="22"/>
              </w:rPr>
              <w:t xml:space="preserve">извещает о проведении открытого аукциона </w:t>
            </w:r>
          </w:p>
          <w:p w14:paraId="53F70C83" w14:textId="5D157BCE" w:rsidR="00E14BC0" w:rsidRPr="00984C50" w:rsidRDefault="00E14BC0" w:rsidP="00E14BC0">
            <w:pPr>
              <w:jc w:val="center"/>
              <w:rPr>
                <w:sz w:val="22"/>
                <w:szCs w:val="22"/>
              </w:rPr>
            </w:pPr>
            <w:r w:rsidRPr="00984C50">
              <w:rPr>
                <w:sz w:val="22"/>
                <w:szCs w:val="22"/>
              </w:rPr>
              <w:t xml:space="preserve">по продаже </w:t>
            </w:r>
            <w:r w:rsidR="009F3629" w:rsidRPr="00984C50">
              <w:rPr>
                <w:sz w:val="22"/>
                <w:szCs w:val="22"/>
              </w:rPr>
              <w:t>земельного участка в частную собственность в</w:t>
            </w:r>
            <w:r w:rsidRPr="00984C50">
              <w:rPr>
                <w:sz w:val="22"/>
                <w:szCs w:val="22"/>
              </w:rPr>
              <w:t xml:space="preserve"> </w:t>
            </w:r>
            <w:proofErr w:type="spellStart"/>
            <w:r w:rsidRPr="00984C50">
              <w:rPr>
                <w:sz w:val="22"/>
                <w:szCs w:val="22"/>
              </w:rPr>
              <w:t>Глубокском</w:t>
            </w:r>
            <w:proofErr w:type="spellEnd"/>
            <w:r w:rsidRPr="00984C50">
              <w:rPr>
                <w:sz w:val="22"/>
                <w:szCs w:val="22"/>
              </w:rPr>
              <w:t xml:space="preserve"> районе Витебской области </w:t>
            </w:r>
          </w:p>
          <w:p w14:paraId="5224715E" w14:textId="77777777" w:rsidR="00E14BC0" w:rsidRPr="00984C50" w:rsidRDefault="00E14BC0" w:rsidP="00377AB6">
            <w:pPr>
              <w:jc w:val="center"/>
              <w:rPr>
                <w:bCs/>
                <w:sz w:val="22"/>
                <w:szCs w:val="22"/>
              </w:rPr>
            </w:pPr>
            <w:r w:rsidRPr="00984C50">
              <w:rPr>
                <w:sz w:val="22"/>
                <w:szCs w:val="22"/>
              </w:rPr>
              <w:t xml:space="preserve">                                                                                                                                                           </w:t>
            </w:r>
          </w:p>
          <w:p w14:paraId="2779CA5B" w14:textId="2376EC9A" w:rsidR="00E14BC0" w:rsidRPr="00984C50" w:rsidRDefault="00E14BC0" w:rsidP="00361F37">
            <w:pPr>
              <w:jc w:val="center"/>
              <w:rPr>
                <w:sz w:val="22"/>
                <w:szCs w:val="22"/>
              </w:rPr>
            </w:pPr>
            <w:r w:rsidRPr="00984C50">
              <w:rPr>
                <w:bCs/>
                <w:sz w:val="22"/>
                <w:szCs w:val="22"/>
              </w:rPr>
              <w:t xml:space="preserve"> Аукцион состоится </w:t>
            </w:r>
            <w:r w:rsidR="003F0713" w:rsidRPr="00984C50">
              <w:rPr>
                <w:b/>
                <w:bCs/>
                <w:sz w:val="22"/>
                <w:szCs w:val="22"/>
                <w:u w:val="single"/>
              </w:rPr>
              <w:t>2</w:t>
            </w:r>
            <w:r w:rsidR="00361F37">
              <w:rPr>
                <w:b/>
                <w:bCs/>
                <w:sz w:val="22"/>
                <w:szCs w:val="22"/>
                <w:u w:val="single"/>
              </w:rPr>
              <w:t>8</w:t>
            </w:r>
            <w:r w:rsidR="009F3629" w:rsidRPr="00984C50">
              <w:rPr>
                <w:b/>
                <w:bCs/>
                <w:sz w:val="22"/>
                <w:szCs w:val="22"/>
                <w:u w:val="single"/>
              </w:rPr>
              <w:t xml:space="preserve"> августа </w:t>
            </w:r>
            <w:r w:rsidRPr="00984C50">
              <w:rPr>
                <w:b/>
                <w:bCs/>
                <w:sz w:val="22"/>
                <w:szCs w:val="22"/>
                <w:u w:val="single"/>
              </w:rPr>
              <w:t>202</w:t>
            </w:r>
            <w:r w:rsidR="003F0713" w:rsidRPr="00984C50">
              <w:rPr>
                <w:b/>
                <w:bCs/>
                <w:sz w:val="22"/>
                <w:szCs w:val="22"/>
                <w:u w:val="single"/>
              </w:rPr>
              <w:t>4</w:t>
            </w:r>
            <w:r w:rsidRPr="00984C50">
              <w:rPr>
                <w:b/>
                <w:bCs/>
                <w:sz w:val="22"/>
                <w:szCs w:val="22"/>
                <w:u w:val="single"/>
              </w:rPr>
              <w:t xml:space="preserve"> в 11.00</w:t>
            </w:r>
            <w:r w:rsidRPr="00984C50">
              <w:rPr>
                <w:bCs/>
                <w:sz w:val="22"/>
                <w:szCs w:val="22"/>
              </w:rPr>
              <w:t xml:space="preserve"> по адресу: г. </w:t>
            </w:r>
            <w:r w:rsidR="00A64326" w:rsidRPr="00984C50">
              <w:rPr>
                <w:bCs/>
                <w:sz w:val="22"/>
                <w:szCs w:val="22"/>
              </w:rPr>
              <w:t>Глубокое</w:t>
            </w:r>
            <w:r w:rsidRPr="00984C50">
              <w:rPr>
                <w:bCs/>
                <w:sz w:val="22"/>
                <w:szCs w:val="22"/>
              </w:rPr>
              <w:t xml:space="preserve">, ул. </w:t>
            </w:r>
            <w:r w:rsidR="00A64326" w:rsidRPr="00984C50">
              <w:rPr>
                <w:bCs/>
                <w:sz w:val="22"/>
                <w:szCs w:val="22"/>
              </w:rPr>
              <w:t>Ленина</w:t>
            </w:r>
            <w:r w:rsidRPr="00984C50">
              <w:rPr>
                <w:bCs/>
                <w:sz w:val="22"/>
                <w:szCs w:val="22"/>
              </w:rPr>
              <w:t>, 4</w:t>
            </w:r>
            <w:r w:rsidR="00A64326" w:rsidRPr="00984C50">
              <w:rPr>
                <w:bCs/>
                <w:sz w:val="22"/>
                <w:szCs w:val="22"/>
              </w:rPr>
              <w:t>2</w:t>
            </w:r>
          </w:p>
        </w:tc>
      </w:tr>
      <w:tr w:rsidR="00E14BC0" w:rsidRPr="00984C50" w14:paraId="041143EC" w14:textId="77777777" w:rsidTr="00E43470">
        <w:trPr>
          <w:trHeight w:val="421"/>
        </w:trPr>
        <w:tc>
          <w:tcPr>
            <w:tcW w:w="10916"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7E404E85" w14:textId="25106DF6" w:rsidR="00E14BC0" w:rsidRPr="00984C50" w:rsidRDefault="00E14BC0" w:rsidP="00CD0373">
            <w:pPr>
              <w:jc w:val="center"/>
              <w:rPr>
                <w:b/>
                <w:sz w:val="22"/>
                <w:szCs w:val="22"/>
              </w:rPr>
            </w:pPr>
            <w:r w:rsidRPr="00984C50">
              <w:rPr>
                <w:b/>
                <w:color w:val="FF0000"/>
                <w:sz w:val="22"/>
                <w:szCs w:val="22"/>
              </w:rPr>
              <w:t>Лот #</w:t>
            </w:r>
            <w:r w:rsidR="00CD0373">
              <w:rPr>
                <w:b/>
                <w:bCs/>
                <w:color w:val="FF0000"/>
                <w:sz w:val="22"/>
                <w:szCs w:val="22"/>
              </w:rPr>
              <w:t>51206</w:t>
            </w:r>
          </w:p>
        </w:tc>
      </w:tr>
      <w:tr w:rsidR="00C86000" w:rsidRPr="00984C50" w14:paraId="2A4FC80D" w14:textId="7D6CE263" w:rsidTr="009F3629">
        <w:trPr>
          <w:trHeight w:val="409"/>
        </w:trPr>
        <w:tc>
          <w:tcPr>
            <w:tcW w:w="10916" w:type="dxa"/>
            <w:gridSpan w:val="2"/>
            <w:tcBorders>
              <w:top w:val="single" w:sz="4" w:space="0" w:color="auto"/>
              <w:left w:val="single" w:sz="4" w:space="0" w:color="auto"/>
              <w:bottom w:val="single" w:sz="4" w:space="0" w:color="auto"/>
              <w:right w:val="single" w:sz="8" w:space="0" w:color="000000"/>
            </w:tcBorders>
            <w:shd w:val="clear" w:color="auto" w:fill="auto"/>
          </w:tcPr>
          <w:p w14:paraId="5535EB5F" w14:textId="48FD6CF9" w:rsidR="00C86000" w:rsidRPr="00984C50" w:rsidRDefault="009F3629" w:rsidP="009C7FEF">
            <w:pPr>
              <w:pStyle w:val="a8"/>
              <w:spacing w:before="0" w:beforeAutospacing="0" w:after="0" w:afterAutospacing="0"/>
              <w:rPr>
                <w:sz w:val="22"/>
                <w:szCs w:val="22"/>
                <w:lang w:val="ru-RU"/>
              </w:rPr>
            </w:pPr>
            <w:r w:rsidRPr="00984C50">
              <w:rPr>
                <w:color w:val="000000"/>
                <w:sz w:val="22"/>
                <w:szCs w:val="22"/>
                <w:lang w:val="ru-RU"/>
              </w:rPr>
              <w:t>Продажа  земельного участка в частную собственность для строительства и обслуживания жилого дома</w:t>
            </w:r>
          </w:p>
        </w:tc>
      </w:tr>
      <w:tr w:rsidR="00C86000" w:rsidRPr="00984C50" w14:paraId="74932D58" w14:textId="71F4FE2B" w:rsidTr="009C7FEF">
        <w:trPr>
          <w:trHeight w:val="557"/>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0B8E7E62" w14:textId="08FB23FC" w:rsidR="00C86000" w:rsidRPr="00984C50" w:rsidRDefault="00C86000" w:rsidP="00772E8A">
            <w:pPr>
              <w:pStyle w:val="a8"/>
              <w:spacing w:before="0" w:beforeAutospacing="0" w:after="0" w:afterAutospacing="0"/>
              <w:jc w:val="both"/>
              <w:rPr>
                <w:bCs/>
                <w:sz w:val="22"/>
                <w:szCs w:val="22"/>
                <w:lang w:val="ru-RU"/>
              </w:rPr>
            </w:pPr>
            <w:r w:rsidRPr="00984C50">
              <w:rPr>
                <w:bCs/>
                <w:sz w:val="22"/>
                <w:szCs w:val="22"/>
                <w:lang w:val="ru-RU"/>
              </w:rPr>
              <w:t>Адрес</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EC7A577" w14:textId="25BA6450" w:rsidR="00C86000" w:rsidRPr="00984C50" w:rsidRDefault="009C7FEF" w:rsidP="00984C50">
            <w:pPr>
              <w:pStyle w:val="a8"/>
              <w:spacing w:before="0" w:beforeAutospacing="0" w:after="0" w:afterAutospacing="0"/>
              <w:rPr>
                <w:iCs/>
                <w:color w:val="000000"/>
                <w:sz w:val="22"/>
                <w:szCs w:val="22"/>
                <w:lang w:val="ru-RU"/>
              </w:rPr>
            </w:pPr>
            <w:r w:rsidRPr="00984C50">
              <w:rPr>
                <w:iCs/>
                <w:color w:val="000000"/>
                <w:sz w:val="22"/>
                <w:szCs w:val="22"/>
                <w:lang w:val="ru-RU"/>
              </w:rPr>
              <w:t xml:space="preserve">Витебская обл., </w:t>
            </w:r>
            <w:proofErr w:type="spellStart"/>
            <w:r w:rsidRPr="00984C50">
              <w:rPr>
                <w:iCs/>
                <w:color w:val="000000"/>
                <w:sz w:val="22"/>
                <w:szCs w:val="22"/>
                <w:lang w:val="ru-RU"/>
              </w:rPr>
              <w:t>Глубокский</w:t>
            </w:r>
            <w:proofErr w:type="spellEnd"/>
            <w:r w:rsidRPr="00984C50">
              <w:rPr>
                <w:iCs/>
                <w:color w:val="000000"/>
                <w:sz w:val="22"/>
                <w:szCs w:val="22"/>
                <w:lang w:val="ru-RU"/>
              </w:rPr>
              <w:t xml:space="preserve"> р-н, </w:t>
            </w:r>
            <w:proofErr w:type="spellStart"/>
            <w:r w:rsidRPr="00984C50">
              <w:rPr>
                <w:iCs/>
                <w:color w:val="000000"/>
                <w:sz w:val="22"/>
                <w:szCs w:val="22"/>
                <w:lang w:val="ru-RU"/>
              </w:rPr>
              <w:t>Псуевский</w:t>
            </w:r>
            <w:proofErr w:type="spellEnd"/>
            <w:r w:rsidRPr="00984C50">
              <w:rPr>
                <w:iCs/>
                <w:color w:val="000000"/>
                <w:sz w:val="22"/>
                <w:szCs w:val="22"/>
                <w:lang w:val="ru-RU"/>
              </w:rPr>
              <w:t xml:space="preserve"> с/с, д. Зябки,</w:t>
            </w:r>
            <w:r w:rsidR="00984C50">
              <w:rPr>
                <w:iCs/>
                <w:color w:val="000000"/>
                <w:sz w:val="22"/>
                <w:szCs w:val="22"/>
                <w:lang w:val="ru-RU"/>
              </w:rPr>
              <w:t xml:space="preserve"> </w:t>
            </w:r>
            <w:r w:rsidRPr="00984C50">
              <w:rPr>
                <w:iCs/>
                <w:color w:val="000000"/>
                <w:sz w:val="22"/>
                <w:szCs w:val="22"/>
                <w:lang w:val="ru-RU"/>
              </w:rPr>
              <w:t xml:space="preserve">ул. </w:t>
            </w:r>
            <w:proofErr w:type="spellStart"/>
            <w:r w:rsidRPr="00984C50">
              <w:rPr>
                <w:iCs/>
                <w:color w:val="000000"/>
                <w:sz w:val="22"/>
                <w:szCs w:val="22"/>
                <w:lang w:val="ru-RU"/>
              </w:rPr>
              <w:t>Прошковская</w:t>
            </w:r>
            <w:proofErr w:type="spellEnd"/>
            <w:r w:rsidRPr="00984C50">
              <w:rPr>
                <w:iCs/>
                <w:color w:val="000000"/>
                <w:sz w:val="22"/>
                <w:szCs w:val="22"/>
                <w:lang w:val="ru-RU"/>
              </w:rPr>
              <w:t>, 3а</w:t>
            </w:r>
          </w:p>
        </w:tc>
        <w:bookmarkStart w:id="0" w:name="_GoBack"/>
        <w:bookmarkEnd w:id="0"/>
      </w:tr>
      <w:tr w:rsidR="00772E8A" w:rsidRPr="00984C50" w14:paraId="53EA4254" w14:textId="1F641C5E" w:rsidTr="00E43470">
        <w:trPr>
          <w:trHeight w:val="5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4A25D83" w14:textId="56A2CB1B" w:rsidR="00772E8A" w:rsidRPr="00984C50" w:rsidRDefault="00C86000" w:rsidP="00C86000">
            <w:pPr>
              <w:pStyle w:val="a8"/>
              <w:spacing w:before="0" w:beforeAutospacing="0" w:after="0" w:afterAutospacing="0"/>
              <w:rPr>
                <w:bCs/>
                <w:sz w:val="22"/>
                <w:szCs w:val="22"/>
                <w:lang w:val="ru-RU"/>
              </w:rPr>
            </w:pPr>
            <w:r w:rsidRPr="00984C50">
              <w:rPr>
                <w:color w:val="000000"/>
                <w:sz w:val="22"/>
                <w:szCs w:val="22"/>
                <w:lang w:val="ru-RU"/>
              </w:rPr>
              <w:t>Целевое назначение земельного участка</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5EA10C67" w14:textId="15CF0238" w:rsidR="00772E8A" w:rsidRPr="00984C50" w:rsidRDefault="009C7FEF" w:rsidP="001809BD">
            <w:pPr>
              <w:pStyle w:val="a8"/>
              <w:spacing w:before="0" w:beforeAutospacing="0" w:after="0" w:afterAutospacing="0"/>
              <w:rPr>
                <w:iCs/>
                <w:color w:val="000000"/>
                <w:sz w:val="22"/>
                <w:szCs w:val="22"/>
                <w:lang w:val="ru-RU"/>
              </w:rPr>
            </w:pPr>
            <w:r w:rsidRPr="00984C50">
              <w:rPr>
                <w:iCs/>
                <w:color w:val="000000"/>
                <w:sz w:val="22"/>
                <w:szCs w:val="22"/>
                <w:lang w:val="ru-RU"/>
              </w:rPr>
              <w:t>Земельный участок для строительства и обслуживания жилого дома</w:t>
            </w:r>
          </w:p>
        </w:tc>
      </w:tr>
      <w:tr w:rsidR="00C86000" w:rsidRPr="00984C50" w14:paraId="6EAB4FB5" w14:textId="77777777" w:rsidTr="00BF2CB3">
        <w:trPr>
          <w:trHeight w:val="136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9859333" w14:textId="5BDA4ADC" w:rsidR="00C86000" w:rsidRPr="00984C50" w:rsidRDefault="00C86000" w:rsidP="005951B8">
            <w:pPr>
              <w:pStyle w:val="a8"/>
              <w:spacing w:before="0" w:beforeAutospacing="0" w:after="0" w:afterAutospacing="0"/>
              <w:rPr>
                <w:color w:val="000000"/>
                <w:sz w:val="22"/>
                <w:szCs w:val="22"/>
                <w:lang w:val="ru-RU"/>
              </w:rPr>
            </w:pPr>
            <w:r w:rsidRPr="00984C50">
              <w:rPr>
                <w:color w:val="000000"/>
                <w:sz w:val="22"/>
                <w:szCs w:val="22"/>
                <w:lang w:val="ru-RU"/>
              </w:rPr>
              <w:t>Назначение земельного участка в соответствии с единой классификацией назначения</w:t>
            </w:r>
            <w:r w:rsidR="005951B8" w:rsidRPr="00984C50">
              <w:rPr>
                <w:color w:val="000000"/>
                <w:sz w:val="22"/>
                <w:szCs w:val="22"/>
                <w:lang w:val="ru-RU"/>
              </w:rPr>
              <w:t xml:space="preserve"> объектов недвижимого имущества</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546CD81A" w14:textId="3538F5F2" w:rsidR="00C86000" w:rsidRPr="00984C50" w:rsidRDefault="009C7FEF" w:rsidP="001809BD">
            <w:pPr>
              <w:pStyle w:val="a8"/>
              <w:spacing w:before="0" w:beforeAutospacing="0" w:after="0" w:afterAutospacing="0"/>
              <w:rPr>
                <w:iCs/>
                <w:color w:val="000000"/>
                <w:sz w:val="22"/>
                <w:szCs w:val="22"/>
                <w:lang w:val="ru-RU"/>
              </w:rPr>
            </w:pPr>
            <w:r w:rsidRPr="00984C50">
              <w:rPr>
                <w:iCs/>
                <w:color w:val="000000"/>
                <w:sz w:val="22"/>
                <w:szCs w:val="22"/>
                <w:lang w:val="ru-RU"/>
              </w:rPr>
              <w:t>Земельный участок для размещения объектов усадебной застройки (строительства 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w:t>
            </w:r>
          </w:p>
        </w:tc>
      </w:tr>
      <w:tr w:rsidR="00C86000" w:rsidRPr="00984C50" w14:paraId="3B2F894E" w14:textId="77777777" w:rsidTr="00E43470">
        <w:trPr>
          <w:trHeight w:val="41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81C90CA" w14:textId="044F2C2A" w:rsidR="00C86000" w:rsidRPr="00984C50" w:rsidRDefault="00C86000" w:rsidP="00C86000">
            <w:pPr>
              <w:pStyle w:val="a8"/>
              <w:spacing w:before="0" w:beforeAutospacing="0" w:after="0" w:afterAutospacing="0"/>
              <w:jc w:val="both"/>
              <w:rPr>
                <w:color w:val="000000"/>
                <w:sz w:val="22"/>
                <w:szCs w:val="22"/>
                <w:lang w:val="ru-RU"/>
              </w:rPr>
            </w:pPr>
            <w:r w:rsidRPr="00984C50">
              <w:rPr>
                <w:color w:val="000000"/>
                <w:sz w:val="22"/>
                <w:szCs w:val="22"/>
                <w:lang w:val="ru-RU"/>
              </w:rPr>
              <w:t>Кадастровый номер</w:t>
            </w:r>
            <w:r w:rsidRPr="00984C50">
              <w:rPr>
                <w:color w:val="000000"/>
                <w:sz w:val="22"/>
                <w:szCs w:val="22"/>
              </w:rPr>
              <w:t> </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7AEB97E8" w14:textId="58A012B6" w:rsidR="00C86000" w:rsidRPr="00984C50" w:rsidRDefault="009C7FEF" w:rsidP="00C86000">
            <w:pPr>
              <w:pStyle w:val="a8"/>
              <w:spacing w:before="0" w:beforeAutospacing="0" w:after="0" w:afterAutospacing="0"/>
              <w:rPr>
                <w:iCs/>
                <w:color w:val="000000"/>
                <w:sz w:val="22"/>
                <w:szCs w:val="22"/>
                <w:lang w:val="ru-RU"/>
              </w:rPr>
            </w:pPr>
            <w:r w:rsidRPr="00984C50">
              <w:rPr>
                <w:iCs/>
                <w:color w:val="000000"/>
                <w:sz w:val="22"/>
                <w:szCs w:val="22"/>
                <w:lang w:val="ru-RU"/>
              </w:rPr>
              <w:t>221586005601000019</w:t>
            </w:r>
          </w:p>
        </w:tc>
      </w:tr>
      <w:tr w:rsidR="00C86000" w:rsidRPr="00984C50" w14:paraId="4E4DF031" w14:textId="77777777" w:rsidTr="00E43470">
        <w:trPr>
          <w:trHeight w:val="407"/>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F5345AC" w14:textId="20C15393" w:rsidR="00C86000" w:rsidRPr="00984C50" w:rsidRDefault="00C86000" w:rsidP="00C86000">
            <w:pPr>
              <w:pStyle w:val="a8"/>
              <w:spacing w:before="0" w:beforeAutospacing="0" w:after="0" w:afterAutospacing="0"/>
              <w:jc w:val="both"/>
              <w:rPr>
                <w:color w:val="000000"/>
                <w:sz w:val="22"/>
                <w:szCs w:val="22"/>
                <w:lang w:val="ru-RU"/>
              </w:rPr>
            </w:pPr>
            <w:r w:rsidRPr="00984C50">
              <w:rPr>
                <w:color w:val="000000"/>
                <w:sz w:val="22"/>
                <w:szCs w:val="22"/>
                <w:lang w:val="ru-RU"/>
              </w:rPr>
              <w:t>Площадь (га)</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28A49DFE" w14:textId="09C16665" w:rsidR="00C86000" w:rsidRPr="00984C50" w:rsidRDefault="00C86000" w:rsidP="009C7FEF">
            <w:pPr>
              <w:pStyle w:val="a8"/>
              <w:spacing w:before="0" w:beforeAutospacing="0" w:after="0" w:afterAutospacing="0"/>
              <w:rPr>
                <w:iCs/>
                <w:color w:val="000000"/>
                <w:sz w:val="22"/>
                <w:szCs w:val="22"/>
                <w:lang w:val="ru-RU"/>
              </w:rPr>
            </w:pPr>
            <w:r w:rsidRPr="00984C50">
              <w:rPr>
                <w:iCs/>
                <w:color w:val="000000"/>
                <w:sz w:val="22"/>
                <w:szCs w:val="22"/>
                <w:lang w:val="ru-RU"/>
              </w:rPr>
              <w:t>0.</w:t>
            </w:r>
            <w:r w:rsidR="00B00FA8" w:rsidRPr="00984C50">
              <w:rPr>
                <w:iCs/>
                <w:color w:val="000000"/>
                <w:sz w:val="22"/>
                <w:szCs w:val="22"/>
                <w:lang w:val="ru-RU"/>
              </w:rPr>
              <w:t>1</w:t>
            </w:r>
            <w:r w:rsidR="009C7FEF" w:rsidRPr="00984C50">
              <w:rPr>
                <w:iCs/>
                <w:color w:val="000000"/>
                <w:sz w:val="22"/>
                <w:szCs w:val="22"/>
                <w:lang w:val="ru-RU"/>
              </w:rPr>
              <w:t>492</w:t>
            </w:r>
          </w:p>
        </w:tc>
      </w:tr>
      <w:tr w:rsidR="002275DE" w:rsidRPr="00984C50" w14:paraId="3893BA53" w14:textId="77777777" w:rsidTr="00E43470">
        <w:trPr>
          <w:trHeight w:val="407"/>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01BB09C" w14:textId="15B86D2B" w:rsidR="002275DE" w:rsidRPr="00984C50" w:rsidRDefault="002275DE" w:rsidP="002275DE">
            <w:pPr>
              <w:pStyle w:val="a8"/>
              <w:spacing w:before="0" w:beforeAutospacing="0" w:after="0" w:afterAutospacing="0"/>
              <w:jc w:val="both"/>
              <w:rPr>
                <w:color w:val="000000"/>
                <w:sz w:val="22"/>
                <w:szCs w:val="22"/>
                <w:lang w:val="ru-RU"/>
              </w:rPr>
            </w:pPr>
            <w:r w:rsidRPr="00984C50">
              <w:rPr>
                <w:color w:val="000000"/>
                <w:sz w:val="22"/>
                <w:szCs w:val="22"/>
                <w:lang w:val="ru-RU"/>
              </w:rPr>
              <w:t>Ограничения (обременения)</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404B5ACB" w14:textId="744CB988" w:rsidR="00984C50" w:rsidRPr="00984C50" w:rsidRDefault="00984C50" w:rsidP="002275DE">
            <w:pPr>
              <w:pStyle w:val="a8"/>
              <w:spacing w:before="0" w:beforeAutospacing="0" w:after="0" w:afterAutospacing="0"/>
              <w:rPr>
                <w:iCs/>
                <w:color w:val="000000"/>
                <w:sz w:val="22"/>
                <w:szCs w:val="22"/>
                <w:lang w:val="ru-RU"/>
              </w:rPr>
            </w:pPr>
            <w:r w:rsidRPr="00984C50">
              <w:rPr>
                <w:iCs/>
                <w:color w:val="000000"/>
                <w:sz w:val="22"/>
                <w:szCs w:val="22"/>
                <w:lang w:val="ru-RU"/>
              </w:rPr>
              <w:t xml:space="preserve">Ограничения (обременения) прав в использовании земель, находящихся в </w:t>
            </w:r>
            <w:proofErr w:type="spellStart"/>
            <w:r w:rsidRPr="00984C50">
              <w:rPr>
                <w:iCs/>
                <w:color w:val="000000"/>
                <w:sz w:val="22"/>
                <w:szCs w:val="22"/>
                <w:lang w:val="ru-RU"/>
              </w:rPr>
              <w:t>водоохранных</w:t>
            </w:r>
            <w:proofErr w:type="spellEnd"/>
            <w:r w:rsidRPr="00984C50">
              <w:rPr>
                <w:iCs/>
                <w:color w:val="000000"/>
                <w:sz w:val="22"/>
                <w:szCs w:val="22"/>
                <w:lang w:val="ru-RU"/>
              </w:rPr>
              <w:t xml:space="preserve"> зонах водных объектов вне прибрежных полос площадь 0.1492 га</w:t>
            </w:r>
          </w:p>
          <w:p w14:paraId="5F40D9F8" w14:textId="5E09FD68" w:rsidR="002275DE" w:rsidRPr="00984C50" w:rsidRDefault="002275DE" w:rsidP="002275DE">
            <w:pPr>
              <w:pStyle w:val="a8"/>
              <w:spacing w:before="0" w:beforeAutospacing="0" w:after="0" w:afterAutospacing="0"/>
              <w:rPr>
                <w:iCs/>
                <w:color w:val="000000"/>
                <w:sz w:val="22"/>
                <w:szCs w:val="22"/>
                <w:lang w:val="ru-RU"/>
              </w:rPr>
            </w:pPr>
            <w:r w:rsidRPr="00984C50">
              <w:rPr>
                <w:iCs/>
                <w:color w:val="000000"/>
                <w:sz w:val="22"/>
                <w:szCs w:val="22"/>
                <w:lang w:val="ru-RU"/>
              </w:rPr>
              <w:t>Ограничения (обременения) прав в использовании земель, находящихся в охранных зонах линий электропередачи: </w:t>
            </w:r>
          </w:p>
          <w:p w14:paraId="55F6E6A5" w14:textId="77777777" w:rsidR="002275DE" w:rsidRPr="00984C50" w:rsidRDefault="002275DE" w:rsidP="002275DE">
            <w:pPr>
              <w:pStyle w:val="a8"/>
              <w:spacing w:before="0" w:beforeAutospacing="0" w:after="0" w:afterAutospacing="0"/>
              <w:rPr>
                <w:iCs/>
                <w:color w:val="000000"/>
                <w:sz w:val="22"/>
                <w:szCs w:val="22"/>
                <w:lang w:val="ru-RU"/>
              </w:rPr>
            </w:pPr>
            <w:r w:rsidRPr="00984C50">
              <w:rPr>
                <w:iCs/>
                <w:color w:val="000000"/>
                <w:sz w:val="22"/>
                <w:szCs w:val="22"/>
                <w:lang w:val="ru-RU"/>
              </w:rPr>
              <w:t>Охранная зона линий электропередачи напряжением до 1000 В, площадь 0.0017 га</w:t>
            </w:r>
          </w:p>
          <w:p w14:paraId="11530281" w14:textId="6DCE77C8" w:rsidR="00984C50" w:rsidRPr="00984C50" w:rsidRDefault="002275DE" w:rsidP="002275DE">
            <w:pPr>
              <w:pStyle w:val="a8"/>
              <w:spacing w:before="0" w:beforeAutospacing="0" w:after="0" w:afterAutospacing="0"/>
              <w:rPr>
                <w:iCs/>
                <w:color w:val="000000"/>
                <w:sz w:val="22"/>
                <w:szCs w:val="22"/>
                <w:lang w:val="ru-RU"/>
              </w:rPr>
            </w:pPr>
            <w:r w:rsidRPr="00984C50">
              <w:rPr>
                <w:iCs/>
                <w:color w:val="000000"/>
                <w:sz w:val="22"/>
                <w:szCs w:val="22"/>
                <w:lang w:val="ru-RU"/>
              </w:rPr>
              <w:t>Охранная зона линий электропередачи напряжением свыше 1000 В, площадь 0.0660 га</w:t>
            </w:r>
          </w:p>
        </w:tc>
      </w:tr>
      <w:tr w:rsidR="00C86000" w:rsidRPr="00984C50" w14:paraId="53E3B33F" w14:textId="77777777" w:rsidTr="00E43470">
        <w:trPr>
          <w:trHeight w:val="41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D2DF74A" w14:textId="03826E8F" w:rsidR="00C86000" w:rsidRPr="00984C50" w:rsidRDefault="00C86000" w:rsidP="00C86000">
            <w:pPr>
              <w:pStyle w:val="a8"/>
              <w:spacing w:before="0" w:beforeAutospacing="0" w:after="0" w:afterAutospacing="0"/>
              <w:rPr>
                <w:color w:val="000000"/>
                <w:sz w:val="22"/>
                <w:szCs w:val="22"/>
                <w:lang w:val="ru-RU"/>
              </w:rPr>
            </w:pPr>
            <w:r w:rsidRPr="00984C50">
              <w:rPr>
                <w:bCs/>
                <w:color w:val="000000"/>
                <w:sz w:val="22"/>
                <w:szCs w:val="22"/>
                <w:lang w:val="ru-RU"/>
              </w:rPr>
              <w:t>Право собственности</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6B42131D" w14:textId="158E751D" w:rsidR="00C86000" w:rsidRPr="00984C50" w:rsidRDefault="00C86000" w:rsidP="00984C50">
            <w:pPr>
              <w:pStyle w:val="a8"/>
              <w:spacing w:before="0" w:beforeAutospacing="0" w:after="0" w:afterAutospacing="0"/>
              <w:rPr>
                <w:iCs/>
                <w:color w:val="000000"/>
                <w:sz w:val="22"/>
                <w:szCs w:val="22"/>
                <w:lang w:val="ru-RU"/>
              </w:rPr>
            </w:pPr>
            <w:r w:rsidRPr="00984C50">
              <w:rPr>
                <w:iCs/>
                <w:color w:val="000000"/>
                <w:sz w:val="22"/>
                <w:szCs w:val="22"/>
                <w:lang w:val="ru-RU"/>
              </w:rPr>
              <w:t xml:space="preserve">Республика Беларусь </w:t>
            </w:r>
            <w:r w:rsidRPr="00984C50">
              <w:rPr>
                <w:color w:val="000000"/>
                <w:sz w:val="22"/>
                <w:szCs w:val="22"/>
                <w:lang w:val="ru-RU"/>
              </w:rPr>
              <w:t>Доля:</w:t>
            </w:r>
            <w:r w:rsidR="00984C50" w:rsidRPr="00984C50">
              <w:rPr>
                <w:color w:val="000000"/>
                <w:sz w:val="22"/>
                <w:szCs w:val="22"/>
              </w:rPr>
              <w:t xml:space="preserve"> </w:t>
            </w:r>
            <w:r w:rsidRPr="00984C50">
              <w:rPr>
                <w:iCs/>
                <w:color w:val="000000"/>
                <w:sz w:val="22"/>
                <w:szCs w:val="22"/>
                <w:lang w:val="ru-RU"/>
              </w:rPr>
              <w:t>1/1</w:t>
            </w:r>
          </w:p>
        </w:tc>
      </w:tr>
      <w:tr w:rsidR="003144F7" w:rsidRPr="00984C50" w14:paraId="7057BEEB" w14:textId="77777777" w:rsidTr="00984C50">
        <w:trPr>
          <w:trHeight w:val="6929"/>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70A5AC43" w14:textId="5A7D876B" w:rsidR="003144F7" w:rsidRPr="00984C50" w:rsidRDefault="002275DE" w:rsidP="00E14BC0">
            <w:pPr>
              <w:rPr>
                <w:color w:val="000000"/>
                <w:sz w:val="22"/>
                <w:szCs w:val="22"/>
              </w:rPr>
            </w:pPr>
            <w:r w:rsidRPr="00984C50">
              <w:rPr>
                <w:iCs/>
                <w:sz w:val="22"/>
                <w:szCs w:val="22"/>
              </w:rPr>
              <w:t xml:space="preserve">Условия, согласно Решению </w:t>
            </w:r>
            <w:proofErr w:type="spellStart"/>
            <w:r w:rsidRPr="00984C50">
              <w:rPr>
                <w:iCs/>
                <w:sz w:val="22"/>
                <w:szCs w:val="22"/>
              </w:rPr>
              <w:t>Псуевского</w:t>
            </w:r>
            <w:proofErr w:type="spellEnd"/>
            <w:r w:rsidRPr="00984C50">
              <w:rPr>
                <w:iCs/>
                <w:sz w:val="22"/>
                <w:szCs w:val="22"/>
              </w:rPr>
              <w:t xml:space="preserve"> с/с от 07.06.2024 № 29</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33628B99" w14:textId="4083659D" w:rsidR="003144F7" w:rsidRPr="00984C50" w:rsidRDefault="0077495E" w:rsidP="003144F7">
            <w:pPr>
              <w:pStyle w:val="a8"/>
              <w:spacing w:before="0" w:beforeAutospacing="0" w:after="0" w:afterAutospacing="0"/>
              <w:jc w:val="both"/>
              <w:rPr>
                <w:sz w:val="22"/>
                <w:szCs w:val="22"/>
                <w:lang w:val="ru-RU"/>
              </w:rPr>
            </w:pPr>
            <w:r w:rsidRPr="00984C50">
              <w:rPr>
                <w:iCs/>
                <w:sz w:val="22"/>
                <w:szCs w:val="22"/>
                <w:lang w:val="ru-RU"/>
              </w:rPr>
              <w:t xml:space="preserve">     </w:t>
            </w:r>
            <w:r w:rsidR="003144F7" w:rsidRPr="00984C50">
              <w:rPr>
                <w:iCs/>
                <w:sz w:val="22"/>
                <w:szCs w:val="22"/>
                <w:lang w:val="ru-RU"/>
              </w:rPr>
              <w:t xml:space="preserve">Победителю аукциона </w:t>
            </w:r>
            <w:r w:rsidR="00C86000" w:rsidRPr="00984C50">
              <w:rPr>
                <w:iCs/>
                <w:sz w:val="22"/>
                <w:szCs w:val="22"/>
                <w:lang w:val="ru-RU"/>
              </w:rPr>
              <w:t>либо единственному участнику несостоявшегося аукциона</w:t>
            </w:r>
            <w:r w:rsidR="009C7FEF" w:rsidRPr="00984C50">
              <w:rPr>
                <w:iCs/>
                <w:sz w:val="22"/>
                <w:szCs w:val="22"/>
                <w:lang w:val="ru-RU"/>
              </w:rPr>
              <w:t xml:space="preserve"> </w:t>
            </w:r>
            <w:r w:rsidR="009C7FEF" w:rsidRPr="00984C50">
              <w:rPr>
                <w:sz w:val="22"/>
                <w:szCs w:val="22"/>
                <w:lang w:val="ru-RU"/>
              </w:rPr>
              <w:t>в течение 10 (десяти) рабочих дней со дня утверждения в установленном порядке протокола о результатах аукциона, либо после признания аукциона несостоявшимся:</w:t>
            </w:r>
          </w:p>
          <w:p w14:paraId="367E7ED7" w14:textId="0E38CA4E" w:rsidR="0077495E" w:rsidRPr="00984C50" w:rsidRDefault="003144F7" w:rsidP="0077495E">
            <w:pPr>
              <w:ind w:firstLine="313"/>
              <w:jc w:val="both"/>
              <w:rPr>
                <w:sz w:val="22"/>
                <w:szCs w:val="22"/>
              </w:rPr>
            </w:pPr>
            <w:r w:rsidRPr="00984C50">
              <w:rPr>
                <w:sz w:val="22"/>
                <w:szCs w:val="22"/>
              </w:rPr>
              <w:t xml:space="preserve">внести плату за </w:t>
            </w:r>
            <w:r w:rsidR="009C7FEF" w:rsidRPr="00984C50">
              <w:rPr>
                <w:sz w:val="22"/>
                <w:szCs w:val="22"/>
              </w:rPr>
              <w:t xml:space="preserve">земельный участок в частную собственность путем перечисления суммы на сельский бюджет Главного управления Министерства финансов Республики Беларусь по Витебской </w:t>
            </w:r>
            <w:r w:rsidR="00984C50" w:rsidRPr="00984C50">
              <w:rPr>
                <w:sz w:val="22"/>
                <w:szCs w:val="22"/>
              </w:rPr>
              <w:t>области на</w:t>
            </w:r>
            <w:r w:rsidR="00FE0CA8" w:rsidRPr="00984C50">
              <w:rPr>
                <w:sz w:val="22"/>
                <w:szCs w:val="22"/>
              </w:rPr>
              <w:t xml:space="preserve"> </w:t>
            </w:r>
            <w:r w:rsidR="009C7FEF" w:rsidRPr="00984C50">
              <w:rPr>
                <w:sz w:val="22"/>
                <w:szCs w:val="22"/>
              </w:rPr>
              <w:t>текущий банковский (</w:t>
            </w:r>
            <w:r w:rsidR="00FE0CA8" w:rsidRPr="00984C50">
              <w:rPr>
                <w:sz w:val="22"/>
                <w:szCs w:val="22"/>
              </w:rPr>
              <w:t>расчетный</w:t>
            </w:r>
            <w:r w:rsidR="009C7FEF" w:rsidRPr="00984C50">
              <w:rPr>
                <w:sz w:val="22"/>
                <w:szCs w:val="22"/>
              </w:rPr>
              <w:t>)</w:t>
            </w:r>
            <w:r w:rsidR="00FE0CA8" w:rsidRPr="00984C50">
              <w:rPr>
                <w:sz w:val="22"/>
                <w:szCs w:val="22"/>
              </w:rPr>
              <w:t xml:space="preserve"> счет</w:t>
            </w:r>
            <w:r w:rsidR="003848CD" w:rsidRPr="00984C50">
              <w:rPr>
                <w:sz w:val="22"/>
                <w:szCs w:val="22"/>
              </w:rPr>
              <w:t xml:space="preserve"> № </w:t>
            </w:r>
            <w:r w:rsidR="0077495E" w:rsidRPr="00984C50">
              <w:rPr>
                <w:sz w:val="22"/>
                <w:szCs w:val="22"/>
              </w:rPr>
              <w:t>BY</w:t>
            </w:r>
            <w:r w:rsidR="003848CD" w:rsidRPr="00984C50">
              <w:rPr>
                <w:sz w:val="22"/>
                <w:szCs w:val="22"/>
              </w:rPr>
              <w:t>15</w:t>
            </w:r>
            <w:r w:rsidR="0077495E" w:rsidRPr="00984C50">
              <w:rPr>
                <w:sz w:val="22"/>
                <w:szCs w:val="22"/>
              </w:rPr>
              <w:t xml:space="preserve"> AKBB 3600 315</w:t>
            </w:r>
            <w:r w:rsidR="003848CD" w:rsidRPr="00984C50">
              <w:rPr>
                <w:sz w:val="22"/>
                <w:szCs w:val="22"/>
              </w:rPr>
              <w:t>1 1652 20</w:t>
            </w:r>
            <w:r w:rsidR="0077495E" w:rsidRPr="00984C50">
              <w:rPr>
                <w:sz w:val="22"/>
                <w:szCs w:val="22"/>
              </w:rPr>
              <w:t xml:space="preserve">00 0000 в ОАО «АСБ </w:t>
            </w:r>
            <w:proofErr w:type="spellStart"/>
            <w:r w:rsidR="0077495E" w:rsidRPr="00984C50">
              <w:rPr>
                <w:sz w:val="22"/>
                <w:szCs w:val="22"/>
              </w:rPr>
              <w:t>Беларусбанк</w:t>
            </w:r>
            <w:proofErr w:type="spellEnd"/>
            <w:r w:rsidR="0077495E" w:rsidRPr="00984C50">
              <w:rPr>
                <w:sz w:val="22"/>
                <w:szCs w:val="22"/>
              </w:rPr>
              <w:t xml:space="preserve">» г. Минск, БИК AKBBBY2X, УНП 300594330, код платежа </w:t>
            </w:r>
            <w:r w:rsidR="003848CD" w:rsidRPr="00984C50">
              <w:rPr>
                <w:sz w:val="22"/>
                <w:szCs w:val="22"/>
              </w:rPr>
              <w:t>4901</w:t>
            </w:r>
            <w:r w:rsidRPr="00984C50">
              <w:rPr>
                <w:sz w:val="22"/>
                <w:szCs w:val="22"/>
              </w:rPr>
              <w:t>;</w:t>
            </w:r>
          </w:p>
          <w:p w14:paraId="05B27AAF" w14:textId="3784B844" w:rsidR="003144F7" w:rsidRPr="00984C50" w:rsidRDefault="003144F7" w:rsidP="0077495E">
            <w:pPr>
              <w:ind w:firstLine="313"/>
              <w:jc w:val="both"/>
              <w:rPr>
                <w:sz w:val="22"/>
                <w:szCs w:val="22"/>
              </w:rPr>
            </w:pPr>
            <w:r w:rsidRPr="00984C50">
              <w:rPr>
                <w:sz w:val="22"/>
                <w:szCs w:val="22"/>
              </w:rPr>
              <w:t xml:space="preserve">возместить </w:t>
            </w:r>
            <w:r w:rsidR="003848CD" w:rsidRPr="00984C50">
              <w:rPr>
                <w:sz w:val="22"/>
                <w:szCs w:val="22"/>
              </w:rPr>
              <w:t>затраты на организацию и проведение аукциона</w:t>
            </w:r>
            <w:r w:rsidRPr="00984C50">
              <w:rPr>
                <w:sz w:val="22"/>
                <w:szCs w:val="22"/>
              </w:rPr>
              <w:t>;</w:t>
            </w:r>
          </w:p>
          <w:p w14:paraId="799DD1E8" w14:textId="57F5F4C1" w:rsidR="003848CD" w:rsidRPr="00984C50" w:rsidRDefault="003848CD" w:rsidP="0077495E">
            <w:pPr>
              <w:ind w:firstLine="313"/>
              <w:jc w:val="both"/>
              <w:rPr>
                <w:sz w:val="22"/>
                <w:szCs w:val="22"/>
              </w:rPr>
            </w:pPr>
            <w:r w:rsidRPr="00984C50">
              <w:rPr>
                <w:sz w:val="22"/>
                <w:szCs w:val="22"/>
              </w:rPr>
              <w:t>не позднее двух рабочих дней получить выписку из названного решения в сельском исполнительном комитете;</w:t>
            </w:r>
          </w:p>
          <w:p w14:paraId="3BCA4563" w14:textId="301BFE45" w:rsidR="003144F7" w:rsidRPr="00984C50" w:rsidRDefault="003144F7" w:rsidP="0077495E">
            <w:pPr>
              <w:ind w:firstLine="313"/>
              <w:jc w:val="both"/>
              <w:rPr>
                <w:sz w:val="22"/>
                <w:szCs w:val="22"/>
              </w:rPr>
            </w:pPr>
            <w:r w:rsidRPr="00984C50">
              <w:rPr>
                <w:sz w:val="22"/>
                <w:szCs w:val="22"/>
              </w:rPr>
              <w:t xml:space="preserve">в </w:t>
            </w:r>
            <w:r w:rsidR="003848CD" w:rsidRPr="00984C50">
              <w:rPr>
                <w:sz w:val="22"/>
                <w:szCs w:val="22"/>
              </w:rPr>
              <w:t xml:space="preserve">двухмесячный срок </w:t>
            </w:r>
            <w:r w:rsidRPr="00984C50">
              <w:rPr>
                <w:sz w:val="22"/>
                <w:szCs w:val="22"/>
              </w:rPr>
              <w:t xml:space="preserve">со дня </w:t>
            </w:r>
            <w:r w:rsidR="00FE0CA8" w:rsidRPr="00984C50">
              <w:rPr>
                <w:sz w:val="22"/>
                <w:szCs w:val="22"/>
              </w:rPr>
              <w:t>утверждения протокола аукциона</w:t>
            </w:r>
            <w:r w:rsidRPr="00984C50">
              <w:rPr>
                <w:sz w:val="22"/>
                <w:szCs w:val="22"/>
              </w:rPr>
              <w:t xml:space="preserve"> </w:t>
            </w:r>
            <w:r w:rsidR="003848CD" w:rsidRPr="00984C50">
              <w:rPr>
                <w:sz w:val="22"/>
                <w:szCs w:val="22"/>
              </w:rPr>
              <w:t>осуществить государственную регистрацию права частной собственности, ограничений (обременений0 права на земельный участок в</w:t>
            </w:r>
            <w:r w:rsidRPr="00984C50">
              <w:rPr>
                <w:sz w:val="22"/>
                <w:szCs w:val="22"/>
              </w:rPr>
              <w:t xml:space="preserve"> </w:t>
            </w:r>
            <w:proofErr w:type="spellStart"/>
            <w:r w:rsidRPr="00984C50">
              <w:rPr>
                <w:sz w:val="22"/>
                <w:szCs w:val="22"/>
              </w:rPr>
              <w:t>Глубокский</w:t>
            </w:r>
            <w:proofErr w:type="spellEnd"/>
            <w:r w:rsidRPr="00984C50">
              <w:rPr>
                <w:sz w:val="22"/>
                <w:szCs w:val="22"/>
              </w:rPr>
              <w:t xml:space="preserve"> филиал республиканского унитарного предприятия «Витебское агентство по государственной рег</w:t>
            </w:r>
            <w:r w:rsidR="003848CD" w:rsidRPr="00984C50">
              <w:rPr>
                <w:sz w:val="22"/>
                <w:szCs w:val="22"/>
              </w:rPr>
              <w:t>истрации и земельному кадастру»;</w:t>
            </w:r>
          </w:p>
          <w:p w14:paraId="74D1EC62" w14:textId="06FA9B58" w:rsidR="003848CD" w:rsidRPr="00984C50" w:rsidRDefault="003848CD" w:rsidP="0077495E">
            <w:pPr>
              <w:ind w:firstLine="313"/>
              <w:jc w:val="both"/>
              <w:rPr>
                <w:sz w:val="22"/>
                <w:szCs w:val="22"/>
              </w:rPr>
            </w:pPr>
            <w:r w:rsidRPr="00984C50">
              <w:rPr>
                <w:sz w:val="22"/>
                <w:szCs w:val="22"/>
              </w:rPr>
              <w:t xml:space="preserve">При невыполнении указанных выше условий решение считается утратившим силу. </w:t>
            </w:r>
          </w:p>
          <w:p w14:paraId="148EC0F9" w14:textId="6151C0C3" w:rsidR="003848CD" w:rsidRPr="00984C50" w:rsidRDefault="003848CD" w:rsidP="003848CD">
            <w:pPr>
              <w:ind w:firstLine="313"/>
              <w:jc w:val="both"/>
              <w:rPr>
                <w:sz w:val="22"/>
                <w:szCs w:val="22"/>
              </w:rPr>
            </w:pPr>
            <w:r w:rsidRPr="00984C50">
              <w:rPr>
                <w:sz w:val="22"/>
                <w:szCs w:val="22"/>
              </w:rPr>
              <w:t>получить в установленном порядке проектную документацию и разрешение на строительство одноквартирного жилого дома;</w:t>
            </w:r>
          </w:p>
          <w:p w14:paraId="4689764C" w14:textId="1FDCBED7" w:rsidR="003144F7" w:rsidRPr="00984C50" w:rsidRDefault="003144F7" w:rsidP="0077495E">
            <w:pPr>
              <w:ind w:firstLine="313"/>
              <w:jc w:val="both"/>
              <w:rPr>
                <w:sz w:val="22"/>
                <w:szCs w:val="22"/>
              </w:rPr>
            </w:pPr>
            <w:r w:rsidRPr="00984C50">
              <w:rPr>
                <w:sz w:val="22"/>
                <w:szCs w:val="22"/>
              </w:rPr>
              <w:t xml:space="preserve">приступить к занятию земельного участка </w:t>
            </w:r>
            <w:r w:rsidR="001E66A0" w:rsidRPr="00984C50">
              <w:rPr>
                <w:sz w:val="22"/>
                <w:szCs w:val="22"/>
              </w:rPr>
              <w:t xml:space="preserve">не позднее одного года после государственной регистрации земельного участка и возникновения права на него в соответствии с целью и условиями его предоставления; </w:t>
            </w:r>
          </w:p>
          <w:p w14:paraId="1ECE6DD1" w14:textId="4C62FEE9" w:rsidR="003144F7" w:rsidRPr="00984C50" w:rsidRDefault="001E66A0" w:rsidP="00984C50">
            <w:pPr>
              <w:ind w:firstLine="313"/>
              <w:jc w:val="both"/>
              <w:rPr>
                <w:b/>
                <w:color w:val="FF0000"/>
                <w:sz w:val="22"/>
                <w:szCs w:val="22"/>
              </w:rPr>
            </w:pPr>
            <w:r w:rsidRPr="00984C50">
              <w:rPr>
                <w:sz w:val="22"/>
                <w:szCs w:val="22"/>
              </w:rPr>
              <w:t>после получения разрешения на строительство одноквартирного жилого дома снять на земельном участке плодородный слой почвы из-под пятен застройки и использовать его для благоустройства участка.</w:t>
            </w:r>
          </w:p>
        </w:tc>
      </w:tr>
      <w:tr w:rsidR="00A62440" w:rsidRPr="00984C50" w14:paraId="63745355" w14:textId="77777777" w:rsidTr="00984C50">
        <w:trPr>
          <w:trHeight w:val="551"/>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2159F761" w14:textId="22503E56" w:rsidR="00A62440" w:rsidRPr="00984C50" w:rsidRDefault="00A62440" w:rsidP="00A62440">
            <w:pPr>
              <w:rPr>
                <w:color w:val="000000"/>
                <w:sz w:val="22"/>
                <w:szCs w:val="22"/>
              </w:rPr>
            </w:pPr>
            <w:r w:rsidRPr="00984C50">
              <w:rPr>
                <w:color w:val="000000"/>
                <w:sz w:val="22"/>
                <w:szCs w:val="22"/>
              </w:rPr>
              <w:lastRenderedPageBreak/>
              <w:t>Начальная цена продажи, руб.</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1373FB17" w14:textId="16269F77" w:rsidR="00A62440" w:rsidRPr="00984C50" w:rsidRDefault="00984C50" w:rsidP="009C7FEF">
            <w:pPr>
              <w:jc w:val="both"/>
              <w:rPr>
                <w:b/>
                <w:iCs/>
                <w:color w:val="000000"/>
                <w:sz w:val="22"/>
                <w:szCs w:val="22"/>
              </w:rPr>
            </w:pPr>
            <w:r w:rsidRPr="00984C50">
              <w:rPr>
                <w:b/>
                <w:iCs/>
                <w:sz w:val="22"/>
                <w:szCs w:val="22"/>
              </w:rPr>
              <w:t xml:space="preserve">2000,00 </w:t>
            </w:r>
            <w:r w:rsidR="009C7FEF" w:rsidRPr="00984C50">
              <w:rPr>
                <w:b/>
                <w:iCs/>
                <w:sz w:val="22"/>
                <w:szCs w:val="22"/>
              </w:rPr>
              <w:t>(Две тысячи рублей 00 копеек)</w:t>
            </w:r>
          </w:p>
        </w:tc>
      </w:tr>
      <w:tr w:rsidR="00A62440" w:rsidRPr="00984C50" w14:paraId="04B8FF0B" w14:textId="77777777" w:rsidTr="00984C50">
        <w:trPr>
          <w:trHeight w:val="572"/>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2C6026C9" w14:textId="77777777" w:rsidR="00A62440" w:rsidRPr="00984C50" w:rsidRDefault="00A62440" w:rsidP="00A62440">
            <w:pPr>
              <w:rPr>
                <w:color w:val="FF0000"/>
                <w:sz w:val="22"/>
                <w:szCs w:val="22"/>
              </w:rPr>
            </w:pPr>
            <w:r w:rsidRPr="00984C50">
              <w:rPr>
                <w:sz w:val="22"/>
                <w:szCs w:val="22"/>
              </w:rPr>
              <w:t>Сумма задатка, руб.</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7FBCB000" w14:textId="7146FD39" w:rsidR="00A62440" w:rsidRPr="00984C50" w:rsidRDefault="00984C50" w:rsidP="009C7FEF">
            <w:pPr>
              <w:rPr>
                <w:color w:val="FF0000"/>
                <w:sz w:val="22"/>
                <w:szCs w:val="22"/>
              </w:rPr>
            </w:pPr>
            <w:r w:rsidRPr="00984C50">
              <w:rPr>
                <w:b/>
                <w:iCs/>
                <w:sz w:val="22"/>
                <w:szCs w:val="22"/>
              </w:rPr>
              <w:t xml:space="preserve">400,00 </w:t>
            </w:r>
            <w:r w:rsidR="009C7FEF" w:rsidRPr="00984C50">
              <w:rPr>
                <w:b/>
                <w:iCs/>
                <w:sz w:val="22"/>
                <w:szCs w:val="22"/>
              </w:rPr>
              <w:t>(Четыреста рублей 00 копеек)</w:t>
            </w:r>
          </w:p>
        </w:tc>
      </w:tr>
      <w:tr w:rsidR="00F55FC2" w:rsidRPr="00984C50" w14:paraId="2148D461" w14:textId="77777777" w:rsidTr="00E43470">
        <w:trPr>
          <w:trHeight w:val="637"/>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1442C26A" w14:textId="1225F877" w:rsidR="00F55FC2" w:rsidRPr="00984C50" w:rsidRDefault="00F55FC2" w:rsidP="00A62440">
            <w:pPr>
              <w:rPr>
                <w:sz w:val="22"/>
                <w:szCs w:val="22"/>
              </w:rPr>
            </w:pPr>
            <w:r w:rsidRPr="00984C50">
              <w:rPr>
                <w:sz w:val="22"/>
                <w:szCs w:val="22"/>
                <w:shd w:val="clear" w:color="auto" w:fill="FFFFFF"/>
              </w:rPr>
              <w:t>Расходы, связанные с изготовлением и предоставлением участникам аукциона документации, необходимой для его проведения</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602908F0" w14:textId="0D40D0DA" w:rsidR="00F55FC2" w:rsidRPr="00984C50" w:rsidRDefault="00F55FC2" w:rsidP="00F55FC2">
            <w:pPr>
              <w:jc w:val="both"/>
              <w:rPr>
                <w:b/>
                <w:iCs/>
                <w:sz w:val="22"/>
                <w:szCs w:val="22"/>
              </w:rPr>
            </w:pPr>
            <w:r w:rsidRPr="00984C50">
              <w:rPr>
                <w:sz w:val="22"/>
                <w:szCs w:val="22"/>
              </w:rPr>
              <w:t>Отсутствуют</w:t>
            </w:r>
          </w:p>
        </w:tc>
      </w:tr>
      <w:tr w:rsidR="00A62440" w:rsidRPr="00984C50" w14:paraId="0A091BFE" w14:textId="77777777" w:rsidTr="00F55FC2">
        <w:trPr>
          <w:trHeight w:val="299"/>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481CF308" w14:textId="77777777" w:rsidR="00A62440" w:rsidRPr="00984C50" w:rsidRDefault="00A62440" w:rsidP="00A62440">
            <w:pPr>
              <w:rPr>
                <w:sz w:val="22"/>
                <w:szCs w:val="22"/>
              </w:rPr>
            </w:pPr>
            <w:r w:rsidRPr="00984C50">
              <w:rPr>
                <w:sz w:val="22"/>
                <w:szCs w:val="22"/>
              </w:rPr>
              <w:t>Шаг аукциона</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0828386B" w14:textId="0E7282E5" w:rsidR="00A62440" w:rsidRPr="00984C50" w:rsidRDefault="00F55FC2" w:rsidP="0077495E">
            <w:pPr>
              <w:rPr>
                <w:sz w:val="22"/>
                <w:szCs w:val="22"/>
              </w:rPr>
            </w:pPr>
            <w:r w:rsidRPr="00984C50">
              <w:rPr>
                <w:sz w:val="22"/>
                <w:szCs w:val="22"/>
              </w:rPr>
              <w:t>5 %</w:t>
            </w:r>
          </w:p>
        </w:tc>
      </w:tr>
      <w:tr w:rsidR="00A62440" w:rsidRPr="00984C50" w14:paraId="0FBFE4B2" w14:textId="77777777" w:rsidTr="00F55FC2">
        <w:trPr>
          <w:trHeight w:val="1409"/>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1A839ED1" w14:textId="77777777" w:rsidR="00A62440" w:rsidRPr="00984C50" w:rsidRDefault="00A62440" w:rsidP="00A62440">
            <w:pPr>
              <w:rPr>
                <w:sz w:val="22"/>
                <w:szCs w:val="22"/>
              </w:rPr>
            </w:pPr>
            <w:r w:rsidRPr="00984C50">
              <w:rPr>
                <w:sz w:val="22"/>
                <w:szCs w:val="22"/>
              </w:rPr>
              <w:t>Реквизиты для перечисления задатка</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46706C9A" w14:textId="77777777" w:rsidR="00A62440" w:rsidRPr="00984C50" w:rsidRDefault="00A62440" w:rsidP="001948AC">
            <w:pPr>
              <w:jc w:val="both"/>
              <w:rPr>
                <w:sz w:val="22"/>
                <w:szCs w:val="22"/>
              </w:rPr>
            </w:pPr>
            <w:r w:rsidRPr="00984C50">
              <w:rPr>
                <w:sz w:val="22"/>
                <w:szCs w:val="22"/>
              </w:rPr>
              <w:t xml:space="preserve">р/с BY61BAPB30125326400100000000 </w:t>
            </w:r>
          </w:p>
          <w:p w14:paraId="62031E05" w14:textId="77777777" w:rsidR="00A62440" w:rsidRPr="00984C50" w:rsidRDefault="00A62440" w:rsidP="001948AC">
            <w:pPr>
              <w:jc w:val="both"/>
              <w:rPr>
                <w:sz w:val="22"/>
                <w:szCs w:val="22"/>
              </w:rPr>
            </w:pPr>
            <w:r w:rsidRPr="00984C50">
              <w:rPr>
                <w:sz w:val="22"/>
                <w:szCs w:val="22"/>
              </w:rPr>
              <w:t>ОАО «</w:t>
            </w:r>
            <w:proofErr w:type="spellStart"/>
            <w:r w:rsidRPr="00984C50">
              <w:rPr>
                <w:sz w:val="22"/>
                <w:szCs w:val="22"/>
              </w:rPr>
              <w:t>Белагропромбанк</w:t>
            </w:r>
            <w:proofErr w:type="spellEnd"/>
            <w:r w:rsidRPr="00984C50">
              <w:rPr>
                <w:sz w:val="22"/>
                <w:szCs w:val="22"/>
              </w:rPr>
              <w:t xml:space="preserve">», г. Минск, БИК BAPBBY2X. Получатель - Витебский филиал РУП «Институт недвижимости и оценки», </w:t>
            </w:r>
          </w:p>
          <w:p w14:paraId="2CA389FF" w14:textId="77777777" w:rsidR="00A62440" w:rsidRPr="00984C50" w:rsidRDefault="00A62440" w:rsidP="001948AC">
            <w:pPr>
              <w:jc w:val="both"/>
              <w:rPr>
                <w:sz w:val="22"/>
                <w:szCs w:val="22"/>
              </w:rPr>
            </w:pPr>
            <w:r w:rsidRPr="00984C50">
              <w:rPr>
                <w:sz w:val="22"/>
                <w:szCs w:val="22"/>
              </w:rPr>
              <w:t xml:space="preserve">УНП 300999546, назначение платежа – задаток за участие в аукционе, </w:t>
            </w:r>
          </w:p>
          <w:p w14:paraId="18F1CFDC" w14:textId="77777777" w:rsidR="00A62440" w:rsidRPr="00984C50" w:rsidRDefault="00A62440" w:rsidP="001948AC">
            <w:pPr>
              <w:jc w:val="both"/>
              <w:rPr>
                <w:iCs/>
                <w:sz w:val="22"/>
                <w:szCs w:val="22"/>
              </w:rPr>
            </w:pPr>
            <w:r w:rsidRPr="00984C50">
              <w:rPr>
                <w:sz w:val="22"/>
                <w:szCs w:val="22"/>
              </w:rPr>
              <w:t>код платежа - 40901</w:t>
            </w:r>
          </w:p>
        </w:tc>
      </w:tr>
      <w:tr w:rsidR="00A62440" w:rsidRPr="00984C50" w14:paraId="6AFA94F7" w14:textId="77777777" w:rsidTr="00F55FC2">
        <w:trPr>
          <w:trHeight w:val="1401"/>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4FB535DD" w14:textId="77777777" w:rsidR="00A62440" w:rsidRPr="00984C50" w:rsidRDefault="00A62440" w:rsidP="00A62440">
            <w:pPr>
              <w:rPr>
                <w:sz w:val="22"/>
                <w:szCs w:val="22"/>
              </w:rPr>
            </w:pPr>
            <w:r w:rsidRPr="00984C50">
              <w:rPr>
                <w:sz w:val="22"/>
                <w:szCs w:val="22"/>
              </w:rPr>
              <w:t xml:space="preserve">Место, дата и время окончания приема заявлений </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75E037C6" w14:textId="1D317D72" w:rsidR="00A62440" w:rsidRPr="00984C50" w:rsidRDefault="00A62440" w:rsidP="00A62440">
            <w:pPr>
              <w:ind w:right="34"/>
              <w:jc w:val="both"/>
              <w:rPr>
                <w:sz w:val="22"/>
                <w:szCs w:val="22"/>
              </w:rPr>
            </w:pPr>
            <w:r w:rsidRPr="00984C50">
              <w:rPr>
                <w:sz w:val="22"/>
                <w:szCs w:val="22"/>
              </w:rPr>
              <w:t xml:space="preserve">Заявления и документы на участие в аукционе принимаются в рабочие дни с 8.30 до 17.00, в пятницу до 16.00, по </w:t>
            </w:r>
            <w:r w:rsidR="00361F37">
              <w:rPr>
                <w:sz w:val="22"/>
                <w:szCs w:val="22"/>
              </w:rPr>
              <w:t>27</w:t>
            </w:r>
            <w:r w:rsidR="001948AC" w:rsidRPr="00984C50">
              <w:rPr>
                <w:sz w:val="22"/>
                <w:szCs w:val="22"/>
              </w:rPr>
              <w:t>.08</w:t>
            </w:r>
            <w:r w:rsidR="005951B8" w:rsidRPr="00984C50">
              <w:rPr>
                <w:sz w:val="22"/>
                <w:szCs w:val="22"/>
              </w:rPr>
              <w:t>.2024</w:t>
            </w:r>
            <w:r w:rsidRPr="00984C50">
              <w:rPr>
                <w:sz w:val="22"/>
                <w:szCs w:val="22"/>
              </w:rPr>
              <w:t xml:space="preserve"> до 17.00 по адресу: Витебск, ул. Свидинского, 4. </w:t>
            </w:r>
          </w:p>
          <w:p w14:paraId="35C894A0" w14:textId="09D2FB1D" w:rsidR="00A62440" w:rsidRPr="00984C50" w:rsidRDefault="00A62440" w:rsidP="00361F37">
            <w:pPr>
              <w:jc w:val="both"/>
              <w:rPr>
                <w:i/>
                <w:iCs/>
                <w:sz w:val="22"/>
                <w:szCs w:val="22"/>
              </w:rPr>
            </w:pPr>
            <w:r w:rsidRPr="00984C50">
              <w:rPr>
                <w:sz w:val="22"/>
                <w:szCs w:val="22"/>
              </w:rPr>
              <w:t xml:space="preserve">Заключительная регистрация участников </w:t>
            </w:r>
            <w:r w:rsidR="001948AC" w:rsidRPr="00984C50">
              <w:rPr>
                <w:sz w:val="22"/>
                <w:szCs w:val="22"/>
              </w:rPr>
              <w:t>2</w:t>
            </w:r>
            <w:r w:rsidR="00361F37">
              <w:rPr>
                <w:sz w:val="22"/>
                <w:szCs w:val="22"/>
              </w:rPr>
              <w:t>8</w:t>
            </w:r>
            <w:r w:rsidR="001948AC" w:rsidRPr="00984C50">
              <w:rPr>
                <w:sz w:val="22"/>
                <w:szCs w:val="22"/>
              </w:rPr>
              <w:t xml:space="preserve">.08.2024 </w:t>
            </w:r>
            <w:r w:rsidRPr="00984C50">
              <w:rPr>
                <w:sz w:val="22"/>
                <w:szCs w:val="22"/>
              </w:rPr>
              <w:t xml:space="preserve">с 10.30 до 11.00 по месту проведения аукциона. </w:t>
            </w:r>
          </w:p>
        </w:tc>
      </w:tr>
      <w:tr w:rsidR="00A62440" w:rsidRPr="00984C50" w14:paraId="3FD9ED5F" w14:textId="77777777" w:rsidTr="00E43470">
        <w:trPr>
          <w:trHeight w:val="1102"/>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2A31B594" w14:textId="77777777" w:rsidR="00A62440" w:rsidRPr="00984C50" w:rsidRDefault="00A62440" w:rsidP="00A62440">
            <w:pPr>
              <w:rPr>
                <w:sz w:val="22"/>
                <w:szCs w:val="22"/>
              </w:rPr>
            </w:pPr>
            <w:r w:rsidRPr="00984C50">
              <w:rPr>
                <w:sz w:val="22"/>
                <w:szCs w:val="22"/>
              </w:rPr>
              <w:t>Сведения о продавце</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335AAAA7" w14:textId="77777777" w:rsidR="001948AC" w:rsidRPr="00984C50" w:rsidRDefault="001948AC" w:rsidP="001948AC">
            <w:pPr>
              <w:ind w:right="34"/>
              <w:jc w:val="both"/>
              <w:rPr>
                <w:sz w:val="22"/>
                <w:szCs w:val="22"/>
              </w:rPr>
            </w:pPr>
            <w:proofErr w:type="spellStart"/>
            <w:r w:rsidRPr="00984C50">
              <w:rPr>
                <w:sz w:val="22"/>
                <w:szCs w:val="22"/>
              </w:rPr>
              <w:t>Псуевский</w:t>
            </w:r>
            <w:proofErr w:type="spellEnd"/>
            <w:r w:rsidRPr="00984C50">
              <w:rPr>
                <w:sz w:val="22"/>
                <w:szCs w:val="22"/>
              </w:rPr>
              <w:t xml:space="preserve"> сельский исполнительный комитет</w:t>
            </w:r>
          </w:p>
          <w:p w14:paraId="3774BC8A" w14:textId="73C01AF3" w:rsidR="001948AC" w:rsidRPr="00984C50" w:rsidRDefault="001948AC" w:rsidP="001948AC">
            <w:pPr>
              <w:ind w:right="34"/>
              <w:jc w:val="both"/>
              <w:rPr>
                <w:sz w:val="22"/>
                <w:szCs w:val="22"/>
              </w:rPr>
            </w:pPr>
            <w:r w:rsidRPr="00984C50">
              <w:rPr>
                <w:sz w:val="22"/>
                <w:szCs w:val="22"/>
              </w:rPr>
              <w:t xml:space="preserve">Адрес: 211816, Витебская обл., </w:t>
            </w:r>
            <w:proofErr w:type="spellStart"/>
            <w:r w:rsidRPr="00984C50">
              <w:rPr>
                <w:sz w:val="22"/>
                <w:szCs w:val="22"/>
              </w:rPr>
              <w:t>Глубокский</w:t>
            </w:r>
            <w:proofErr w:type="spellEnd"/>
            <w:r w:rsidRPr="00984C50">
              <w:rPr>
                <w:sz w:val="22"/>
                <w:szCs w:val="22"/>
              </w:rPr>
              <w:t xml:space="preserve"> р-н, </w:t>
            </w:r>
            <w:proofErr w:type="spellStart"/>
            <w:r w:rsidRPr="00984C50">
              <w:rPr>
                <w:sz w:val="22"/>
                <w:szCs w:val="22"/>
              </w:rPr>
              <w:t>агрогородок</w:t>
            </w:r>
            <w:proofErr w:type="spellEnd"/>
            <w:r w:rsidRPr="00984C50">
              <w:rPr>
                <w:sz w:val="22"/>
                <w:szCs w:val="22"/>
              </w:rPr>
              <w:t xml:space="preserve"> </w:t>
            </w:r>
            <w:proofErr w:type="spellStart"/>
            <w:r w:rsidRPr="00984C50">
              <w:rPr>
                <w:sz w:val="22"/>
                <w:szCs w:val="22"/>
              </w:rPr>
              <w:t>Псуя</w:t>
            </w:r>
            <w:proofErr w:type="spellEnd"/>
            <w:r w:rsidRPr="00984C50">
              <w:rPr>
                <w:sz w:val="22"/>
                <w:szCs w:val="22"/>
              </w:rPr>
              <w:t>, ул. Ленина, 44, телефон: 8 (02156) 3 71 32, электронный адрес:</w:t>
            </w:r>
          </w:p>
          <w:p w14:paraId="0479630F" w14:textId="6A0AF139" w:rsidR="00A62440" w:rsidRPr="00984C50" w:rsidRDefault="00CD0373" w:rsidP="00984C50">
            <w:pPr>
              <w:ind w:right="34"/>
              <w:jc w:val="both"/>
              <w:rPr>
                <w:i/>
                <w:iCs/>
                <w:sz w:val="22"/>
                <w:szCs w:val="22"/>
              </w:rPr>
            </w:pPr>
            <w:hyperlink r:id="rId6" w:history="1">
              <w:r w:rsidR="001948AC" w:rsidRPr="00984C50">
                <w:rPr>
                  <w:sz w:val="22"/>
                  <w:szCs w:val="22"/>
                </w:rPr>
                <w:t>psuevski_isp@psuev.vitebsk.by</w:t>
              </w:r>
            </w:hyperlink>
          </w:p>
        </w:tc>
      </w:tr>
      <w:tr w:rsidR="00A62440" w:rsidRPr="00984C50" w14:paraId="3059971D" w14:textId="77777777" w:rsidTr="00E43470">
        <w:trPr>
          <w:trHeight w:val="1427"/>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267434D3" w14:textId="77777777" w:rsidR="00A62440" w:rsidRPr="00984C50" w:rsidRDefault="00A62440" w:rsidP="00A62440">
            <w:pPr>
              <w:rPr>
                <w:sz w:val="22"/>
                <w:szCs w:val="22"/>
              </w:rPr>
            </w:pPr>
            <w:r w:rsidRPr="00984C50">
              <w:rPr>
                <w:sz w:val="22"/>
                <w:szCs w:val="22"/>
              </w:rPr>
              <w:t>Сведения об организаторе аукциона</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512D4608" w14:textId="77777777" w:rsidR="005951B8" w:rsidRPr="00984C50" w:rsidRDefault="00A62440" w:rsidP="005951B8">
            <w:pPr>
              <w:ind w:right="34"/>
              <w:rPr>
                <w:sz w:val="22"/>
                <w:szCs w:val="22"/>
              </w:rPr>
            </w:pPr>
            <w:r w:rsidRPr="00984C50">
              <w:rPr>
                <w:sz w:val="22"/>
                <w:szCs w:val="22"/>
              </w:rPr>
              <w:t>Витебский филиал РУП «Институт недв</w:t>
            </w:r>
            <w:r w:rsidR="005951B8" w:rsidRPr="00984C50">
              <w:rPr>
                <w:sz w:val="22"/>
                <w:szCs w:val="22"/>
              </w:rPr>
              <w:t xml:space="preserve">ижимости и оценки», </w:t>
            </w:r>
          </w:p>
          <w:p w14:paraId="531B37ED" w14:textId="15D96CBD" w:rsidR="00A62440" w:rsidRPr="00984C50" w:rsidRDefault="005951B8" w:rsidP="005951B8">
            <w:pPr>
              <w:ind w:right="34"/>
              <w:rPr>
                <w:b/>
                <w:bCs/>
                <w:sz w:val="22"/>
                <w:szCs w:val="22"/>
                <w:shd w:val="clear" w:color="auto" w:fill="F4F4F4"/>
              </w:rPr>
            </w:pPr>
            <w:r w:rsidRPr="00984C50">
              <w:rPr>
                <w:sz w:val="22"/>
                <w:szCs w:val="22"/>
              </w:rPr>
              <w:t xml:space="preserve">г. Витебск, </w:t>
            </w:r>
            <w:r w:rsidR="00A62440" w:rsidRPr="00984C50">
              <w:rPr>
                <w:sz w:val="22"/>
                <w:szCs w:val="22"/>
              </w:rPr>
              <w:t xml:space="preserve">ул. Свидинского, 4, 210016, УНП 300999546, </w:t>
            </w:r>
            <w:r w:rsidR="00A62440" w:rsidRPr="00984C50">
              <w:rPr>
                <w:b/>
                <w:bCs/>
                <w:sz w:val="22"/>
                <w:szCs w:val="22"/>
                <w:shd w:val="clear" w:color="auto" w:fill="F4F4F4"/>
              </w:rPr>
              <w:t xml:space="preserve"> </w:t>
            </w:r>
          </w:p>
          <w:p w14:paraId="563D5E8E" w14:textId="77777777" w:rsidR="00A62440" w:rsidRPr="00984C50" w:rsidRDefault="00A62440" w:rsidP="005951B8">
            <w:pPr>
              <w:ind w:right="34"/>
              <w:rPr>
                <w:sz w:val="22"/>
                <w:szCs w:val="22"/>
              </w:rPr>
            </w:pPr>
            <w:r w:rsidRPr="00984C50">
              <w:rPr>
                <w:sz w:val="22"/>
                <w:szCs w:val="22"/>
              </w:rPr>
              <w:t>тел. 8 0212 366-366, 365-365- 365-495, 29 591 00 02, 29 384 24 05</w:t>
            </w:r>
          </w:p>
          <w:p w14:paraId="0B61572A" w14:textId="77777777" w:rsidR="00A62440" w:rsidRPr="00984C50" w:rsidRDefault="00A62440" w:rsidP="005951B8">
            <w:pPr>
              <w:ind w:right="34"/>
              <w:rPr>
                <w:sz w:val="22"/>
                <w:szCs w:val="22"/>
              </w:rPr>
            </w:pPr>
            <w:r w:rsidRPr="00984C50">
              <w:rPr>
                <w:b/>
                <w:bCs/>
                <w:sz w:val="22"/>
                <w:szCs w:val="22"/>
              </w:rPr>
              <w:t>Формы заявлений и соглашений можно предварительно запросить у Организатора аукциона по электронной почте </w:t>
            </w:r>
            <w:hyperlink r:id="rId7" w:history="1">
              <w:r w:rsidRPr="00984C50">
                <w:rPr>
                  <w:b/>
                  <w:bCs/>
                  <w:sz w:val="22"/>
                  <w:szCs w:val="22"/>
                </w:rPr>
                <w:t>vitebsk@ino.by</w:t>
              </w:r>
            </w:hyperlink>
          </w:p>
        </w:tc>
      </w:tr>
      <w:tr w:rsidR="00360953" w:rsidRPr="00984C50" w14:paraId="54BA4244" w14:textId="77777777" w:rsidTr="003B2D86">
        <w:trPr>
          <w:trHeight w:val="1398"/>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2D3719D" w14:textId="77777777" w:rsidR="00360953" w:rsidRPr="00984C50" w:rsidRDefault="00360953" w:rsidP="003B2D86">
            <w:pPr>
              <w:jc w:val="both"/>
              <w:rPr>
                <w:spacing w:val="-5"/>
                <w:sz w:val="22"/>
                <w:szCs w:val="22"/>
              </w:rPr>
            </w:pPr>
            <w:r w:rsidRPr="00984C50">
              <w:rPr>
                <w:iCs/>
                <w:sz w:val="22"/>
                <w:szCs w:val="22"/>
              </w:rPr>
              <w:t xml:space="preserve">Аукцион проводится в соответствии с Положением о порядке организации и проведения аукционов по продаже земельных участков в частную собственность, утвержденным Постановлением Совета Министров Республики Беларусь 13 января 2023 г. № 32 «О мерах по реализации </w:t>
            </w:r>
            <w:hyperlink r:id="rId8" w:anchor="a1" w:tooltip="+" w:history="1">
              <w:r w:rsidRPr="00984C50">
                <w:rPr>
                  <w:iCs/>
                  <w:sz w:val="22"/>
                  <w:szCs w:val="22"/>
                </w:rPr>
                <w:t>Закона</w:t>
              </w:r>
            </w:hyperlink>
            <w:r w:rsidRPr="00984C50">
              <w:rPr>
                <w:iCs/>
                <w:sz w:val="22"/>
                <w:szCs w:val="22"/>
              </w:rPr>
              <w:t xml:space="preserve"> Республики Беларусь от 18 июля </w:t>
            </w:r>
            <w:r w:rsidRPr="00984C50">
              <w:rPr>
                <w:spacing w:val="-5"/>
                <w:sz w:val="22"/>
                <w:szCs w:val="22"/>
              </w:rPr>
              <w:t xml:space="preserve">2022 № 195-З «Об изменении кодексов». Официальное извещение опубликовано на сайте </w:t>
            </w:r>
            <w:hyperlink r:id="rId9" w:history="1">
              <w:r w:rsidRPr="00984C50">
                <w:rPr>
                  <w:spacing w:val="-5"/>
                  <w:sz w:val="22"/>
                  <w:szCs w:val="22"/>
                </w:rPr>
                <w:t>https://au.nca.by/</w:t>
              </w:r>
            </w:hyperlink>
            <w:r w:rsidRPr="00984C50">
              <w:rPr>
                <w:spacing w:val="-5"/>
                <w:sz w:val="22"/>
                <w:szCs w:val="22"/>
              </w:rPr>
              <w:t>, https://gostorg.by/, https://vitebsk-region.gov.by/</w:t>
            </w:r>
          </w:p>
        </w:tc>
      </w:tr>
      <w:tr w:rsidR="00360953" w:rsidRPr="00984C50" w14:paraId="255E7563" w14:textId="77777777" w:rsidTr="003B2D86">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88D0751" w14:textId="77777777" w:rsidR="00360953" w:rsidRPr="00984C50" w:rsidRDefault="00360953" w:rsidP="003B2D86">
            <w:pPr>
              <w:jc w:val="center"/>
              <w:rPr>
                <w:b/>
                <w:bCs/>
                <w:sz w:val="22"/>
                <w:szCs w:val="22"/>
              </w:rPr>
            </w:pPr>
            <w:r w:rsidRPr="00984C50">
              <w:rPr>
                <w:b/>
                <w:bCs/>
                <w:sz w:val="22"/>
                <w:szCs w:val="22"/>
              </w:rPr>
              <w:t>Условия участия в аукционе</w:t>
            </w:r>
          </w:p>
        </w:tc>
      </w:tr>
      <w:tr w:rsidR="00360953" w:rsidRPr="00984C50" w14:paraId="64BE3BED" w14:textId="77777777" w:rsidTr="003B2D86">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3CA0AF7" w14:textId="77777777" w:rsidR="00360953" w:rsidRPr="00984C50" w:rsidRDefault="00360953" w:rsidP="003B2D86">
            <w:pPr>
              <w:jc w:val="both"/>
              <w:rPr>
                <w:iCs/>
                <w:sz w:val="22"/>
                <w:szCs w:val="22"/>
              </w:rPr>
            </w:pPr>
            <w:bookmarkStart w:id="1" w:name="a262"/>
            <w:bookmarkEnd w:id="1"/>
            <w:r w:rsidRPr="00984C50">
              <w:rPr>
                <w:iCs/>
                <w:sz w:val="22"/>
                <w:szCs w:val="22"/>
              </w:rPr>
              <w:t xml:space="preserve">     Для участия в аукционе гражданин, юридическое лицо (лично либо через своего представителя или уполномоченное должностное лицо) в установленный в извещении срок подают заявление об участии в аукционе с указанием кадастровых номеров и адресов земельных участков, которые они желают приобрести в частную собственность, представляют документ, подтверждающий внесение суммы задатка (задатков) на текущий (расчетный) счет, указанный в извещении, с отметкой банка, а также заключают с местным исполнительным комитетом или по его поручению с организацией </w:t>
            </w:r>
            <w:hyperlink r:id="rId10" w:anchor="a6" w:tooltip="+" w:history="1">
              <w:r w:rsidRPr="00984C50">
                <w:rPr>
                  <w:iCs/>
                  <w:sz w:val="22"/>
                  <w:szCs w:val="22"/>
                </w:rPr>
                <w:t>соглашение</w:t>
              </w:r>
            </w:hyperlink>
            <w:r w:rsidRPr="00984C50">
              <w:rPr>
                <w:iCs/>
                <w:sz w:val="22"/>
                <w:szCs w:val="22"/>
              </w:rPr>
              <w:t>.</w:t>
            </w:r>
            <w:bookmarkStart w:id="2" w:name="a263"/>
            <w:bookmarkStart w:id="3" w:name="a558"/>
            <w:bookmarkEnd w:id="2"/>
            <w:bookmarkEnd w:id="3"/>
          </w:p>
          <w:p w14:paraId="691381D1" w14:textId="77777777" w:rsidR="00360953" w:rsidRPr="00984C50" w:rsidRDefault="00360953" w:rsidP="003B2D86">
            <w:pPr>
              <w:jc w:val="both"/>
              <w:rPr>
                <w:iCs/>
                <w:sz w:val="22"/>
                <w:szCs w:val="22"/>
              </w:rPr>
            </w:pPr>
            <w:r w:rsidRPr="00984C50">
              <w:rPr>
                <w:iCs/>
                <w:sz w:val="22"/>
                <w:szCs w:val="22"/>
              </w:rPr>
              <w:t xml:space="preserve">     Кроме того, в комиссию или организацию представляются:</w:t>
            </w:r>
          </w:p>
          <w:p w14:paraId="2C6811D5" w14:textId="77777777" w:rsidR="00360953" w:rsidRPr="00984C50" w:rsidRDefault="00360953" w:rsidP="003B2D86">
            <w:pPr>
              <w:jc w:val="both"/>
              <w:rPr>
                <w:iCs/>
                <w:sz w:val="22"/>
                <w:szCs w:val="22"/>
              </w:rPr>
            </w:pPr>
            <w:r w:rsidRPr="00984C50">
              <w:rPr>
                <w:iCs/>
                <w:sz w:val="22"/>
                <w:szCs w:val="22"/>
              </w:rPr>
              <w:t xml:space="preserve">     представителем гражданина – нотариально удостоверенная доверенность;</w:t>
            </w:r>
          </w:p>
          <w:p w14:paraId="2F80E93A" w14:textId="77777777" w:rsidR="00360953" w:rsidRPr="00984C50" w:rsidRDefault="00360953" w:rsidP="003B2D86">
            <w:pPr>
              <w:jc w:val="both"/>
              <w:rPr>
                <w:iCs/>
                <w:sz w:val="22"/>
                <w:szCs w:val="22"/>
              </w:rPr>
            </w:pPr>
            <w:r w:rsidRPr="00984C50">
              <w:rPr>
                <w:iCs/>
                <w:sz w:val="22"/>
                <w:szCs w:val="22"/>
              </w:rPr>
              <w:t xml:space="preserve">     представителем или уполномоченным должностным лицом юридического лица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14:paraId="7F802F88" w14:textId="77777777" w:rsidR="00360953" w:rsidRPr="00984C50" w:rsidRDefault="00360953" w:rsidP="003B2D86">
            <w:pPr>
              <w:jc w:val="both"/>
              <w:rPr>
                <w:iCs/>
                <w:sz w:val="22"/>
                <w:szCs w:val="22"/>
              </w:rPr>
            </w:pPr>
            <w:bookmarkStart w:id="4" w:name="a559"/>
            <w:bookmarkEnd w:id="4"/>
            <w:r w:rsidRPr="00984C50">
              <w:rPr>
                <w:iCs/>
                <w:sz w:val="22"/>
                <w:szCs w:val="22"/>
              </w:rPr>
              <w:t xml:space="preserve">     Консолидированными участниками для участия в аукционе представляются также оригинал и копия договора о совместном участии в аукционе.</w:t>
            </w:r>
          </w:p>
          <w:p w14:paraId="73AC6FF6" w14:textId="77777777" w:rsidR="00360953" w:rsidRPr="00984C50" w:rsidRDefault="00360953" w:rsidP="003B2D86">
            <w:pPr>
              <w:jc w:val="both"/>
              <w:rPr>
                <w:iCs/>
                <w:sz w:val="22"/>
                <w:szCs w:val="22"/>
              </w:rPr>
            </w:pPr>
            <w:r w:rsidRPr="00984C50">
              <w:rPr>
                <w:iCs/>
                <w:sz w:val="22"/>
                <w:szCs w:val="22"/>
              </w:rPr>
              <w:t xml:space="preserve">     При подаче документов на участие в аукционе граждане Республики Беларусь предъявляют </w:t>
            </w:r>
            <w:hyperlink r:id="rId11" w:anchor="a2" w:tooltip="+" w:history="1">
              <w:r w:rsidRPr="00984C50">
                <w:rPr>
                  <w:iCs/>
                  <w:sz w:val="22"/>
                  <w:szCs w:val="22"/>
                </w:rPr>
                <w:t>паспорт</w:t>
              </w:r>
            </w:hyperlink>
            <w:r w:rsidRPr="00984C50">
              <w:rPr>
                <w:iCs/>
                <w:sz w:val="22"/>
                <w:szCs w:val="22"/>
              </w:rPr>
              <w:t xml:space="preserve"> гражданина Республики Беларусь, а представители граждан и юридических лиц, уполномоченные должностные лица юридических лиц – документ,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14:paraId="39501E70" w14:textId="77777777" w:rsidR="00360953" w:rsidRPr="00984C50" w:rsidRDefault="00360953" w:rsidP="003B2D86">
            <w:pPr>
              <w:jc w:val="both"/>
              <w:rPr>
                <w:iCs/>
                <w:sz w:val="22"/>
                <w:szCs w:val="22"/>
              </w:rPr>
            </w:pPr>
            <w:bookmarkStart w:id="5" w:name="a560"/>
            <w:bookmarkEnd w:id="5"/>
            <w:r w:rsidRPr="00984C50">
              <w:rPr>
                <w:iCs/>
                <w:sz w:val="22"/>
                <w:szCs w:val="22"/>
              </w:rPr>
              <w:lastRenderedPageBreak/>
              <w:t xml:space="preserve">     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а также заключившие </w:t>
            </w:r>
            <w:hyperlink r:id="rId12" w:anchor="a6" w:tooltip="+" w:history="1">
              <w:r w:rsidRPr="00984C50">
                <w:rPr>
                  <w:iCs/>
                  <w:sz w:val="22"/>
                  <w:szCs w:val="22"/>
                </w:rPr>
                <w:t>соглашение</w:t>
              </w:r>
            </w:hyperlink>
            <w:r w:rsidRPr="00984C50">
              <w:rPr>
                <w:iCs/>
                <w:sz w:val="22"/>
                <w:szCs w:val="22"/>
              </w:rPr>
              <w:t>.</w:t>
            </w:r>
          </w:p>
          <w:p w14:paraId="51AC8215" w14:textId="77777777" w:rsidR="00360953" w:rsidRPr="00984C50" w:rsidRDefault="00360953" w:rsidP="003B2D86">
            <w:pPr>
              <w:jc w:val="both"/>
              <w:rPr>
                <w:iCs/>
                <w:sz w:val="22"/>
                <w:szCs w:val="22"/>
              </w:rPr>
            </w:pPr>
            <w:r w:rsidRPr="00984C50">
              <w:rPr>
                <w:iCs/>
                <w:sz w:val="22"/>
                <w:szCs w:val="22"/>
              </w:rPr>
              <w:t xml:space="preserve">     Граждане, юридические лица, желающие участвовать в аукционе в отношении нескольких земельных участков, вносят задатки в размере, установленном для каждого из этих земельных участков.</w:t>
            </w:r>
          </w:p>
          <w:p w14:paraId="62073FD6" w14:textId="77777777" w:rsidR="00360953" w:rsidRPr="00984C50" w:rsidRDefault="00360953" w:rsidP="003B2D86">
            <w:pPr>
              <w:jc w:val="both"/>
              <w:rPr>
                <w:iCs/>
                <w:sz w:val="22"/>
                <w:szCs w:val="22"/>
              </w:rPr>
            </w:pPr>
            <w:bookmarkStart w:id="6" w:name="a562"/>
            <w:bookmarkEnd w:id="6"/>
            <w:r w:rsidRPr="00984C50">
              <w:rPr>
                <w:iCs/>
                <w:sz w:val="22"/>
                <w:szCs w:val="22"/>
              </w:rPr>
              <w:t xml:space="preserve">     После получения необходимых документов от гражданина, юридического лица на участие в аукционе комиссия или организация выдает им билеты участников аукциона с указанием даты регистрации заявлений и номеров, под которыми они будут участвовать в аукционе. Данные о каждом участнике аукциона заносятся в книгу регистрации участников аукциона.</w:t>
            </w:r>
          </w:p>
          <w:p w14:paraId="4B28D746" w14:textId="77777777" w:rsidR="00360953" w:rsidRPr="00984C50" w:rsidRDefault="00360953" w:rsidP="003B2D86">
            <w:pPr>
              <w:jc w:val="both"/>
              <w:rPr>
                <w:iCs/>
                <w:sz w:val="22"/>
                <w:szCs w:val="22"/>
              </w:rPr>
            </w:pPr>
            <w:bookmarkStart w:id="7" w:name="a563"/>
            <w:bookmarkEnd w:id="7"/>
            <w:r w:rsidRPr="00984C50">
              <w:rPr>
                <w:iCs/>
                <w:sz w:val="22"/>
                <w:szCs w:val="22"/>
              </w:rPr>
              <w:t xml:space="preserve">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(задатков).</w:t>
            </w:r>
          </w:p>
          <w:p w14:paraId="78D76CCC" w14:textId="77777777" w:rsidR="00360953" w:rsidRPr="00984C50" w:rsidRDefault="00360953" w:rsidP="003B2D86">
            <w:pPr>
              <w:jc w:val="both"/>
              <w:rPr>
                <w:iCs/>
                <w:sz w:val="22"/>
                <w:szCs w:val="22"/>
              </w:rPr>
            </w:pPr>
            <w:r w:rsidRPr="00984C50">
              <w:rPr>
                <w:iCs/>
                <w:sz w:val="22"/>
                <w:szCs w:val="22"/>
              </w:rPr>
              <w:t>Письменный отзыв заявления или неявка участника аукциона на аукцион регистрируется в книге регистрации участников аукциона.</w:t>
            </w:r>
          </w:p>
          <w:p w14:paraId="7B75BC2D" w14:textId="77777777" w:rsidR="00360953" w:rsidRPr="00984C50" w:rsidRDefault="00360953" w:rsidP="003B2D86">
            <w:pPr>
              <w:jc w:val="both"/>
              <w:rPr>
                <w:iCs/>
                <w:sz w:val="22"/>
                <w:szCs w:val="22"/>
              </w:rPr>
            </w:pPr>
            <w:bookmarkStart w:id="8" w:name="a561"/>
            <w:bookmarkEnd w:id="8"/>
            <w:r w:rsidRPr="00984C50">
              <w:rPr>
                <w:iCs/>
                <w:sz w:val="22"/>
                <w:szCs w:val="22"/>
              </w:rPr>
              <w:t xml:space="preserve">     Прием заявлений об участии в аукционе со всеми необходимыми документами заканчивается в установленные комиссией или организацией день и час,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p>
          <w:p w14:paraId="6EC1041B" w14:textId="77777777" w:rsidR="00360953" w:rsidRPr="00984C50" w:rsidRDefault="00360953" w:rsidP="003B2D86">
            <w:pPr>
              <w:jc w:val="both"/>
              <w:rPr>
                <w:iCs/>
                <w:sz w:val="22"/>
                <w:szCs w:val="22"/>
              </w:rPr>
            </w:pPr>
            <w:r w:rsidRPr="00984C50">
              <w:rPr>
                <w:iCs/>
                <w:sz w:val="22"/>
                <w:szCs w:val="22"/>
              </w:rPr>
              <w:t xml:space="preserve">     Сведения об участниках аукциона не подлежат разглашению.</w:t>
            </w:r>
            <w:bookmarkStart w:id="9" w:name="a565"/>
            <w:bookmarkEnd w:id="9"/>
          </w:p>
          <w:p w14:paraId="7DC76017" w14:textId="77777777" w:rsidR="00360953" w:rsidRPr="00984C50" w:rsidRDefault="00360953" w:rsidP="003B2D86">
            <w:pPr>
              <w:jc w:val="both"/>
              <w:rPr>
                <w:iCs/>
                <w:sz w:val="22"/>
                <w:szCs w:val="22"/>
              </w:rPr>
            </w:pPr>
            <w:r w:rsidRPr="00984C50">
              <w:rPr>
                <w:iCs/>
                <w:sz w:val="22"/>
                <w:szCs w:val="22"/>
              </w:rPr>
              <w:t xml:space="preserve">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tc>
      </w:tr>
      <w:tr w:rsidR="00360953" w:rsidRPr="00984C50" w14:paraId="3ED9E70B" w14:textId="77777777" w:rsidTr="003B2D86">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10DF0C0" w14:textId="77777777" w:rsidR="00360953" w:rsidRPr="00984C50" w:rsidRDefault="00360953" w:rsidP="003B2D86">
            <w:pPr>
              <w:jc w:val="center"/>
              <w:rPr>
                <w:b/>
                <w:sz w:val="22"/>
                <w:szCs w:val="22"/>
              </w:rPr>
            </w:pPr>
            <w:r w:rsidRPr="00984C50">
              <w:rPr>
                <w:b/>
                <w:bCs/>
                <w:sz w:val="22"/>
                <w:szCs w:val="22"/>
              </w:rPr>
              <w:lastRenderedPageBreak/>
              <w:t>Порядок проведения аукциона</w:t>
            </w:r>
          </w:p>
        </w:tc>
      </w:tr>
      <w:tr w:rsidR="00360953" w:rsidRPr="00984C50" w14:paraId="54FB6B54" w14:textId="77777777" w:rsidTr="003B2D86">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8815D0C" w14:textId="77777777" w:rsidR="00360953" w:rsidRPr="00984C50" w:rsidRDefault="00360953" w:rsidP="003B2D86">
            <w:pPr>
              <w:jc w:val="both"/>
              <w:rPr>
                <w:iCs/>
                <w:sz w:val="22"/>
                <w:szCs w:val="22"/>
              </w:rPr>
            </w:pPr>
            <w:r w:rsidRPr="00984C50">
              <w:rPr>
                <w:sz w:val="22"/>
                <w:szCs w:val="22"/>
              </w:rPr>
              <w:t xml:space="preserve">     </w:t>
            </w:r>
            <w:r w:rsidRPr="00984C50">
              <w:rPr>
                <w:iCs/>
                <w:sz w:val="22"/>
                <w:szCs w:val="22"/>
              </w:rPr>
              <w:t>Аукцион проводится в месте, день и час, указанные в извещении.</w:t>
            </w:r>
          </w:p>
          <w:p w14:paraId="25DB7D36" w14:textId="77777777" w:rsidR="00360953" w:rsidRPr="00984C50" w:rsidRDefault="00360953" w:rsidP="003B2D86">
            <w:pPr>
              <w:jc w:val="both"/>
              <w:rPr>
                <w:iCs/>
                <w:sz w:val="22"/>
                <w:szCs w:val="22"/>
              </w:rPr>
            </w:pPr>
            <w:r w:rsidRPr="00984C50">
              <w:rPr>
                <w:iCs/>
                <w:sz w:val="22"/>
                <w:szCs w:val="22"/>
              </w:rPr>
              <w:t xml:space="preserve">     Комиссия или организация назначает аукциониста из своего состава или привлекает для проведения аукциона иное лицо на основе договора подряда (далее – аукционист). Аукцион проводится аукционистом при наличии двух или более участников аукциона.</w:t>
            </w:r>
          </w:p>
          <w:p w14:paraId="705F5103" w14:textId="77777777" w:rsidR="00360953" w:rsidRPr="00984C50" w:rsidRDefault="00360953" w:rsidP="003B2D86">
            <w:pPr>
              <w:jc w:val="both"/>
              <w:rPr>
                <w:iCs/>
                <w:sz w:val="22"/>
                <w:szCs w:val="22"/>
              </w:rPr>
            </w:pPr>
            <w:r w:rsidRPr="00984C50">
              <w:rPr>
                <w:iCs/>
                <w:sz w:val="22"/>
                <w:szCs w:val="22"/>
              </w:rPr>
              <w:t xml:space="preserve">     Аукцион начинается с объявления аукционистом порядка проведения аукциона, характеристики каждого земельного участка, выставленного на аукцион, цены земельного участка и шага аукциона. Первая объявленная аукционистом цена земельного участка определяется в соответствии с шагом аукциона.</w:t>
            </w:r>
            <w:bookmarkStart w:id="10" w:name="a566"/>
            <w:bookmarkEnd w:id="10"/>
          </w:p>
          <w:p w14:paraId="13B3DC79" w14:textId="77777777" w:rsidR="00360953" w:rsidRPr="00984C50" w:rsidRDefault="00360953" w:rsidP="003B2D86">
            <w:pPr>
              <w:jc w:val="both"/>
              <w:rPr>
                <w:iCs/>
                <w:sz w:val="22"/>
                <w:szCs w:val="22"/>
              </w:rPr>
            </w:pPr>
            <w:r w:rsidRPr="00984C50">
              <w:rPr>
                <w:iCs/>
                <w:sz w:val="22"/>
                <w:szCs w:val="22"/>
              </w:rPr>
              <w:t xml:space="preserve">     Не допускаются начало торгов и продажа земельного участка по начальной цене. Если по объявленной аукционистом цене земельного участка аукционные номера подняли два участника аукциона и более, аукционист объявляет новую цену земельного участка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земельного участка, а участника аукциона – победителем аукциона в отношении соответствующего земельного участка.</w:t>
            </w:r>
            <w:bookmarkStart w:id="11" w:name="a272"/>
            <w:bookmarkEnd w:id="11"/>
          </w:p>
          <w:p w14:paraId="761DD583" w14:textId="77777777" w:rsidR="00360953" w:rsidRPr="00984C50" w:rsidRDefault="00360953" w:rsidP="003B2D86">
            <w:pPr>
              <w:jc w:val="both"/>
              <w:rPr>
                <w:iCs/>
                <w:sz w:val="22"/>
                <w:szCs w:val="22"/>
              </w:rPr>
            </w:pPr>
            <w:r w:rsidRPr="00984C50">
              <w:rPr>
                <w:iCs/>
                <w:sz w:val="22"/>
                <w:szCs w:val="22"/>
              </w:rPr>
              <w:t xml:space="preserve">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земельного участка, а участника аукциона – победителем аукциона по соответствующему земельному участку.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земельного участка, а участника аукциона – победителем аукциона по соответствующему земельному участку. Если ни один из участников аукциона не предложил свою цену, аукцион в отношении соответствующего земельного участка признается нерезультативным.</w:t>
            </w:r>
            <w:bookmarkStart w:id="12" w:name="a268"/>
            <w:bookmarkEnd w:id="12"/>
          </w:p>
          <w:p w14:paraId="7194EE56" w14:textId="77777777" w:rsidR="00360953" w:rsidRPr="00984C50" w:rsidRDefault="00360953" w:rsidP="003B2D86">
            <w:pPr>
              <w:jc w:val="both"/>
              <w:rPr>
                <w:iCs/>
                <w:sz w:val="22"/>
                <w:szCs w:val="22"/>
              </w:rPr>
            </w:pPr>
            <w:r w:rsidRPr="00984C50">
              <w:rPr>
                <w:iCs/>
                <w:sz w:val="22"/>
                <w:szCs w:val="22"/>
              </w:rPr>
              <w:t xml:space="preserve">     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w:t>
            </w:r>
            <w:hyperlink r:id="rId13" w:anchor="a6" w:tooltip="+" w:history="1">
              <w:r w:rsidRPr="00984C50">
                <w:rPr>
                  <w:iCs/>
                  <w:sz w:val="22"/>
                  <w:szCs w:val="22"/>
                </w:rPr>
                <w:t>соглашением</w:t>
              </w:r>
            </w:hyperlink>
            <w:r w:rsidRPr="00984C50">
              <w:rPr>
                <w:iCs/>
                <w:sz w:val="22"/>
                <w:szCs w:val="22"/>
              </w:rPr>
              <w:t>.</w:t>
            </w:r>
          </w:p>
          <w:p w14:paraId="79883ADF" w14:textId="77777777" w:rsidR="00360953" w:rsidRPr="00984C50" w:rsidRDefault="00360953" w:rsidP="003B2D86">
            <w:pPr>
              <w:jc w:val="both"/>
              <w:rPr>
                <w:iCs/>
                <w:sz w:val="22"/>
                <w:szCs w:val="22"/>
              </w:rPr>
            </w:pPr>
            <w:bookmarkStart w:id="13" w:name="a567"/>
            <w:bookmarkEnd w:id="13"/>
            <w:r w:rsidRPr="00984C50">
              <w:rPr>
                <w:iCs/>
                <w:sz w:val="22"/>
                <w:szCs w:val="22"/>
              </w:rPr>
              <w:t xml:space="preserve">     Земельный участок снимается с аукциона по решению комиссии или организации до начала проведения аукциона в случае отсутствия участников аукциона либо если на земельный участок претендует только один участник аукциона.</w:t>
            </w:r>
          </w:p>
          <w:p w14:paraId="7A4770EC" w14:textId="77777777" w:rsidR="00360953" w:rsidRPr="00984C50" w:rsidRDefault="00360953" w:rsidP="003B2D86">
            <w:pPr>
              <w:jc w:val="both"/>
              <w:rPr>
                <w:sz w:val="22"/>
                <w:szCs w:val="22"/>
                <w:shd w:val="clear" w:color="auto" w:fill="FFFFFF"/>
              </w:rPr>
            </w:pPr>
            <w:r w:rsidRPr="00984C50">
              <w:rPr>
                <w:iCs/>
                <w:sz w:val="22"/>
                <w:szCs w:val="22"/>
              </w:rPr>
              <w:lastRenderedPageBreak/>
              <w:t xml:space="preserve">     По решению комиссии или организации участники аукциона, не выигравшие аукцион в отношении земельных участков, на которые они подали заявления, в перерывах между аукционными торгами могут перерегистрироваться на другие земельные участки, по которым размер задатка не превышает суммы, внесенной ими в качестве ранее перечисленного задатка. Для перерегистрации участники аукциона представляют заявления, подлежащие обязательной регистрации </w:t>
            </w:r>
            <w:r w:rsidRPr="00984C50">
              <w:rPr>
                <w:sz w:val="22"/>
                <w:szCs w:val="22"/>
                <w:shd w:val="clear" w:color="auto" w:fill="FFFFFF"/>
              </w:rPr>
              <w:t>комиссией или организацией.</w:t>
            </w:r>
          </w:p>
          <w:p w14:paraId="21C40DF0" w14:textId="77777777" w:rsidR="00360953" w:rsidRPr="00984C50" w:rsidRDefault="00360953" w:rsidP="003B2D86">
            <w:pPr>
              <w:jc w:val="both"/>
              <w:rPr>
                <w:iCs/>
                <w:sz w:val="22"/>
                <w:szCs w:val="22"/>
              </w:rPr>
            </w:pPr>
            <w:r w:rsidRPr="00984C50">
              <w:rPr>
                <w:sz w:val="22"/>
                <w:szCs w:val="22"/>
                <w:shd w:val="clear" w:color="auto" w:fill="FFFFFF"/>
              </w:rPr>
              <w:t xml:space="preserve">     По заявлению победителя аукциона местным исполнительным комитетом предоставляется рассрочка внесения платы за земельный участок в порядке, установленном </w:t>
            </w:r>
            <w:hyperlink r:id="rId14" w:anchor="a30" w:tooltip="+" w:history="1">
              <w:r w:rsidRPr="00984C50">
                <w:rPr>
                  <w:sz w:val="22"/>
                  <w:szCs w:val="22"/>
                </w:rPr>
                <w:t>Положением</w:t>
              </w:r>
            </w:hyperlink>
            <w:r w:rsidRPr="00984C50">
              <w:rPr>
                <w:sz w:val="22"/>
                <w:szCs w:val="22"/>
                <w:shd w:val="clear" w:color="auto" w:fill="FFFFFF"/>
              </w:rPr>
              <w:t>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w:t>
            </w:r>
          </w:p>
          <w:p w14:paraId="795781EE" w14:textId="77777777" w:rsidR="00360953" w:rsidRPr="00984C50" w:rsidRDefault="00360953" w:rsidP="003B2D86">
            <w:pPr>
              <w:jc w:val="both"/>
              <w:rPr>
                <w:iCs/>
                <w:sz w:val="22"/>
                <w:szCs w:val="22"/>
              </w:rPr>
            </w:pPr>
            <w:r w:rsidRPr="00984C50">
              <w:rPr>
                <w:iCs/>
                <w:sz w:val="22"/>
                <w:szCs w:val="22"/>
              </w:rPr>
              <w:t xml:space="preserve">     Споры, возникшие в ходе проведения аукциона, разрешаются комиссией или организацией.</w:t>
            </w:r>
          </w:p>
          <w:p w14:paraId="2D208E2F" w14:textId="51AA1920" w:rsidR="00360953" w:rsidRPr="00984C50" w:rsidRDefault="00360953" w:rsidP="00F55FC2">
            <w:pPr>
              <w:jc w:val="center"/>
              <w:rPr>
                <w:sz w:val="22"/>
                <w:szCs w:val="22"/>
              </w:rPr>
            </w:pPr>
            <w:r w:rsidRPr="00984C50">
              <w:rPr>
                <w:iCs/>
                <w:sz w:val="22"/>
                <w:szCs w:val="22"/>
              </w:rPr>
              <w:t xml:space="preserve">Осмотр объектов: </w:t>
            </w:r>
            <w:r w:rsidRPr="00984C50">
              <w:rPr>
                <w:sz w:val="22"/>
                <w:szCs w:val="22"/>
              </w:rPr>
              <w:t xml:space="preserve">(2156) </w:t>
            </w:r>
            <w:r w:rsidR="00F55FC2" w:rsidRPr="00984C50">
              <w:rPr>
                <w:sz w:val="22"/>
                <w:szCs w:val="22"/>
              </w:rPr>
              <w:t>3 71 43</w:t>
            </w:r>
            <w:r w:rsidRPr="00984C50">
              <w:rPr>
                <w:iCs/>
                <w:sz w:val="22"/>
                <w:szCs w:val="22"/>
              </w:rPr>
              <w:t xml:space="preserve"> (</w:t>
            </w:r>
            <w:proofErr w:type="spellStart"/>
            <w:r w:rsidR="00F55FC2" w:rsidRPr="00984C50">
              <w:rPr>
                <w:iCs/>
                <w:sz w:val="22"/>
                <w:szCs w:val="22"/>
              </w:rPr>
              <w:t>Псуевский</w:t>
            </w:r>
            <w:proofErr w:type="spellEnd"/>
            <w:r w:rsidRPr="00984C50">
              <w:rPr>
                <w:iCs/>
                <w:sz w:val="22"/>
                <w:szCs w:val="22"/>
              </w:rPr>
              <w:t xml:space="preserve"> с/с)</w:t>
            </w:r>
          </w:p>
        </w:tc>
      </w:tr>
    </w:tbl>
    <w:p w14:paraId="4C514F94" w14:textId="77777777" w:rsidR="00360953" w:rsidRPr="00984C50" w:rsidRDefault="00360953" w:rsidP="00360953">
      <w:pPr>
        <w:rPr>
          <w:sz w:val="22"/>
          <w:szCs w:val="22"/>
        </w:rPr>
      </w:pPr>
    </w:p>
    <w:p w14:paraId="6C473607" w14:textId="4A5F885E" w:rsidR="00491A8B" w:rsidRPr="00984C50" w:rsidRDefault="00491A8B" w:rsidP="00E14BC0">
      <w:pPr>
        <w:rPr>
          <w:sz w:val="22"/>
          <w:szCs w:val="22"/>
        </w:rPr>
      </w:pPr>
    </w:p>
    <w:sectPr w:rsidR="00491A8B" w:rsidRPr="00984C50" w:rsidSect="00984C50">
      <w:pgSz w:w="11906" w:h="16838" w:code="9"/>
      <w:pgMar w:top="567" w:right="397" w:bottom="425"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6121"/>
    <w:multiLevelType w:val="multilevel"/>
    <w:tmpl w:val="7A3E20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90CDE"/>
    <w:multiLevelType w:val="hybridMultilevel"/>
    <w:tmpl w:val="91341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660ED"/>
    <w:multiLevelType w:val="hybridMultilevel"/>
    <w:tmpl w:val="7A3E2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838CC"/>
    <w:multiLevelType w:val="hybridMultilevel"/>
    <w:tmpl w:val="6D8049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EB27227"/>
    <w:multiLevelType w:val="hybridMultilevel"/>
    <w:tmpl w:val="4C8859B8"/>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95A4D"/>
    <w:multiLevelType w:val="hybridMultilevel"/>
    <w:tmpl w:val="FB904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D22084"/>
    <w:multiLevelType w:val="hybridMultilevel"/>
    <w:tmpl w:val="3DE84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011A9C"/>
    <w:multiLevelType w:val="hybridMultilevel"/>
    <w:tmpl w:val="35E0592A"/>
    <w:lvl w:ilvl="0" w:tplc="2D9622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933D2A"/>
    <w:multiLevelType w:val="hybridMultilevel"/>
    <w:tmpl w:val="53125D6C"/>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9"/>
  </w:num>
  <w:num w:numId="6">
    <w:abstractNumId w:val="5"/>
  </w:num>
  <w:num w:numId="7">
    <w:abstractNumId w:val="1"/>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20"/>
    <w:docVar w:name="ndsvid" w:val="1"/>
    <w:docVar w:name="NomerSledZakl" w:val="12"/>
    <w:docVar w:name="razd" w:val="1"/>
  </w:docVars>
  <w:rsids>
    <w:rsidRoot w:val="00B0205D"/>
    <w:rsid w:val="00005806"/>
    <w:rsid w:val="00007E53"/>
    <w:rsid w:val="0001003D"/>
    <w:rsid w:val="0001034F"/>
    <w:rsid w:val="0001248B"/>
    <w:rsid w:val="00015250"/>
    <w:rsid w:val="00017F4D"/>
    <w:rsid w:val="00026082"/>
    <w:rsid w:val="0002696B"/>
    <w:rsid w:val="00026DEA"/>
    <w:rsid w:val="00026FF2"/>
    <w:rsid w:val="00027075"/>
    <w:rsid w:val="00030080"/>
    <w:rsid w:val="000304ED"/>
    <w:rsid w:val="00030853"/>
    <w:rsid w:val="00030F50"/>
    <w:rsid w:val="00036019"/>
    <w:rsid w:val="00040C0D"/>
    <w:rsid w:val="00043958"/>
    <w:rsid w:val="00043E7A"/>
    <w:rsid w:val="00044E30"/>
    <w:rsid w:val="00045076"/>
    <w:rsid w:val="00046685"/>
    <w:rsid w:val="0005028E"/>
    <w:rsid w:val="00054535"/>
    <w:rsid w:val="0005455F"/>
    <w:rsid w:val="0005469D"/>
    <w:rsid w:val="000548DB"/>
    <w:rsid w:val="0006459A"/>
    <w:rsid w:val="000703B5"/>
    <w:rsid w:val="00071A3A"/>
    <w:rsid w:val="000725F6"/>
    <w:rsid w:val="00073834"/>
    <w:rsid w:val="00073BBD"/>
    <w:rsid w:val="00074CD1"/>
    <w:rsid w:val="00077E0D"/>
    <w:rsid w:val="000813A0"/>
    <w:rsid w:val="00082A7D"/>
    <w:rsid w:val="00083BB0"/>
    <w:rsid w:val="00084257"/>
    <w:rsid w:val="00085A86"/>
    <w:rsid w:val="000935B2"/>
    <w:rsid w:val="0009487B"/>
    <w:rsid w:val="00095B31"/>
    <w:rsid w:val="00097A2D"/>
    <w:rsid w:val="000A079D"/>
    <w:rsid w:val="000A4A15"/>
    <w:rsid w:val="000A4C7A"/>
    <w:rsid w:val="000A5692"/>
    <w:rsid w:val="000A6621"/>
    <w:rsid w:val="000A6A58"/>
    <w:rsid w:val="000B4880"/>
    <w:rsid w:val="000C154D"/>
    <w:rsid w:val="000C229B"/>
    <w:rsid w:val="000C2EC9"/>
    <w:rsid w:val="000C3921"/>
    <w:rsid w:val="000C3E12"/>
    <w:rsid w:val="000C5BA9"/>
    <w:rsid w:val="000C5F30"/>
    <w:rsid w:val="000D072C"/>
    <w:rsid w:val="000D1DA1"/>
    <w:rsid w:val="000D29FF"/>
    <w:rsid w:val="000D711E"/>
    <w:rsid w:val="000E136C"/>
    <w:rsid w:val="000E273B"/>
    <w:rsid w:val="000E569A"/>
    <w:rsid w:val="000F07A3"/>
    <w:rsid w:val="000F1C68"/>
    <w:rsid w:val="000F2DC2"/>
    <w:rsid w:val="000F33E9"/>
    <w:rsid w:val="000F537D"/>
    <w:rsid w:val="000F69B2"/>
    <w:rsid w:val="000F77D3"/>
    <w:rsid w:val="00103E34"/>
    <w:rsid w:val="00103FD2"/>
    <w:rsid w:val="001049A3"/>
    <w:rsid w:val="001066F0"/>
    <w:rsid w:val="00106769"/>
    <w:rsid w:val="001126C7"/>
    <w:rsid w:val="0011301A"/>
    <w:rsid w:val="00115808"/>
    <w:rsid w:val="00115EFE"/>
    <w:rsid w:val="00116DBB"/>
    <w:rsid w:val="00121131"/>
    <w:rsid w:val="00130EFD"/>
    <w:rsid w:val="00131228"/>
    <w:rsid w:val="001315DA"/>
    <w:rsid w:val="00131D8D"/>
    <w:rsid w:val="0013210A"/>
    <w:rsid w:val="00136717"/>
    <w:rsid w:val="001376FD"/>
    <w:rsid w:val="00144FCD"/>
    <w:rsid w:val="00145205"/>
    <w:rsid w:val="00145918"/>
    <w:rsid w:val="00147EF4"/>
    <w:rsid w:val="00151566"/>
    <w:rsid w:val="00152AB7"/>
    <w:rsid w:val="00154A15"/>
    <w:rsid w:val="0015525B"/>
    <w:rsid w:val="001565F2"/>
    <w:rsid w:val="001624C1"/>
    <w:rsid w:val="00165A88"/>
    <w:rsid w:val="00166A3F"/>
    <w:rsid w:val="0016733A"/>
    <w:rsid w:val="001675C9"/>
    <w:rsid w:val="001727F5"/>
    <w:rsid w:val="001736DF"/>
    <w:rsid w:val="00173D6E"/>
    <w:rsid w:val="00175B8B"/>
    <w:rsid w:val="00177774"/>
    <w:rsid w:val="001809BD"/>
    <w:rsid w:val="0018122A"/>
    <w:rsid w:val="00181EC2"/>
    <w:rsid w:val="00187730"/>
    <w:rsid w:val="00190042"/>
    <w:rsid w:val="00191ECB"/>
    <w:rsid w:val="0019467A"/>
    <w:rsid w:val="001948AC"/>
    <w:rsid w:val="00196A4B"/>
    <w:rsid w:val="00196CC4"/>
    <w:rsid w:val="001A0DDD"/>
    <w:rsid w:val="001A19FD"/>
    <w:rsid w:val="001A1CAE"/>
    <w:rsid w:val="001A2453"/>
    <w:rsid w:val="001A3811"/>
    <w:rsid w:val="001A5042"/>
    <w:rsid w:val="001A5EB0"/>
    <w:rsid w:val="001A6291"/>
    <w:rsid w:val="001B09C3"/>
    <w:rsid w:val="001B0DA5"/>
    <w:rsid w:val="001B2948"/>
    <w:rsid w:val="001B76F9"/>
    <w:rsid w:val="001C0157"/>
    <w:rsid w:val="001C135C"/>
    <w:rsid w:val="001C4F6D"/>
    <w:rsid w:val="001C72CB"/>
    <w:rsid w:val="001C78DF"/>
    <w:rsid w:val="001C7D64"/>
    <w:rsid w:val="001D09D7"/>
    <w:rsid w:val="001D23E4"/>
    <w:rsid w:val="001D7698"/>
    <w:rsid w:val="001E1D5A"/>
    <w:rsid w:val="001E386D"/>
    <w:rsid w:val="001E5065"/>
    <w:rsid w:val="001E573C"/>
    <w:rsid w:val="001E66A0"/>
    <w:rsid w:val="001F1D2C"/>
    <w:rsid w:val="001F213E"/>
    <w:rsid w:val="001F351E"/>
    <w:rsid w:val="001F45BA"/>
    <w:rsid w:val="001F68A7"/>
    <w:rsid w:val="001F7610"/>
    <w:rsid w:val="00200C00"/>
    <w:rsid w:val="00200C13"/>
    <w:rsid w:val="00200DAB"/>
    <w:rsid w:val="00201140"/>
    <w:rsid w:val="00201A0C"/>
    <w:rsid w:val="00201C0A"/>
    <w:rsid w:val="00202383"/>
    <w:rsid w:val="00203255"/>
    <w:rsid w:val="002066D6"/>
    <w:rsid w:val="002107A7"/>
    <w:rsid w:val="00211AF5"/>
    <w:rsid w:val="00211C6B"/>
    <w:rsid w:val="00212294"/>
    <w:rsid w:val="00213C2D"/>
    <w:rsid w:val="0021549E"/>
    <w:rsid w:val="00217B3C"/>
    <w:rsid w:val="00217E2E"/>
    <w:rsid w:val="0022147C"/>
    <w:rsid w:val="002222FC"/>
    <w:rsid w:val="00222728"/>
    <w:rsid w:val="0022414B"/>
    <w:rsid w:val="00224216"/>
    <w:rsid w:val="002263B7"/>
    <w:rsid w:val="002265EE"/>
    <w:rsid w:val="002275DE"/>
    <w:rsid w:val="002319DB"/>
    <w:rsid w:val="00232A50"/>
    <w:rsid w:val="00232C9F"/>
    <w:rsid w:val="00234FBA"/>
    <w:rsid w:val="00235CDA"/>
    <w:rsid w:val="002369E3"/>
    <w:rsid w:val="00237E64"/>
    <w:rsid w:val="002441CB"/>
    <w:rsid w:val="002446D0"/>
    <w:rsid w:val="0024676B"/>
    <w:rsid w:val="002474EB"/>
    <w:rsid w:val="00250E52"/>
    <w:rsid w:val="0025229E"/>
    <w:rsid w:val="002531B6"/>
    <w:rsid w:val="00253C74"/>
    <w:rsid w:val="00256ABA"/>
    <w:rsid w:val="00256BFE"/>
    <w:rsid w:val="00260C71"/>
    <w:rsid w:val="002624DF"/>
    <w:rsid w:val="00265FCE"/>
    <w:rsid w:val="002672B2"/>
    <w:rsid w:val="00270B45"/>
    <w:rsid w:val="00274274"/>
    <w:rsid w:val="0027467C"/>
    <w:rsid w:val="002755ED"/>
    <w:rsid w:val="00280B0D"/>
    <w:rsid w:val="00281AB4"/>
    <w:rsid w:val="00282F18"/>
    <w:rsid w:val="002864B3"/>
    <w:rsid w:val="002864D5"/>
    <w:rsid w:val="0028659A"/>
    <w:rsid w:val="00286C89"/>
    <w:rsid w:val="00291779"/>
    <w:rsid w:val="00291CD9"/>
    <w:rsid w:val="002A07E5"/>
    <w:rsid w:val="002A4D78"/>
    <w:rsid w:val="002A55EE"/>
    <w:rsid w:val="002B1C50"/>
    <w:rsid w:val="002B3AC6"/>
    <w:rsid w:val="002B4060"/>
    <w:rsid w:val="002B55D3"/>
    <w:rsid w:val="002B7934"/>
    <w:rsid w:val="002C1AA4"/>
    <w:rsid w:val="002D1803"/>
    <w:rsid w:val="002D2308"/>
    <w:rsid w:val="002D3360"/>
    <w:rsid w:val="002D4D0D"/>
    <w:rsid w:val="002D5143"/>
    <w:rsid w:val="002E0A36"/>
    <w:rsid w:val="002E3240"/>
    <w:rsid w:val="002E6814"/>
    <w:rsid w:val="002F0589"/>
    <w:rsid w:val="002F1013"/>
    <w:rsid w:val="002F3727"/>
    <w:rsid w:val="002F3867"/>
    <w:rsid w:val="002F38AA"/>
    <w:rsid w:val="002F55D8"/>
    <w:rsid w:val="00305526"/>
    <w:rsid w:val="0030745E"/>
    <w:rsid w:val="00307D96"/>
    <w:rsid w:val="00311A9F"/>
    <w:rsid w:val="00313EEF"/>
    <w:rsid w:val="003144F7"/>
    <w:rsid w:val="0031550C"/>
    <w:rsid w:val="0031590D"/>
    <w:rsid w:val="00320B10"/>
    <w:rsid w:val="003239A7"/>
    <w:rsid w:val="00325651"/>
    <w:rsid w:val="0032608E"/>
    <w:rsid w:val="003263EC"/>
    <w:rsid w:val="0032648E"/>
    <w:rsid w:val="00326717"/>
    <w:rsid w:val="003311D6"/>
    <w:rsid w:val="003316FE"/>
    <w:rsid w:val="00334B16"/>
    <w:rsid w:val="00335C38"/>
    <w:rsid w:val="0033602D"/>
    <w:rsid w:val="00342F6B"/>
    <w:rsid w:val="00344420"/>
    <w:rsid w:val="00345699"/>
    <w:rsid w:val="003470EA"/>
    <w:rsid w:val="00347FB2"/>
    <w:rsid w:val="0035035F"/>
    <w:rsid w:val="003504B5"/>
    <w:rsid w:val="00350529"/>
    <w:rsid w:val="00353838"/>
    <w:rsid w:val="00360953"/>
    <w:rsid w:val="00360C49"/>
    <w:rsid w:val="00361F37"/>
    <w:rsid w:val="003620BE"/>
    <w:rsid w:val="003643AB"/>
    <w:rsid w:val="00364CB5"/>
    <w:rsid w:val="003700E3"/>
    <w:rsid w:val="003703B9"/>
    <w:rsid w:val="00370910"/>
    <w:rsid w:val="00372213"/>
    <w:rsid w:val="003758C1"/>
    <w:rsid w:val="003768FB"/>
    <w:rsid w:val="00380FAA"/>
    <w:rsid w:val="00382B4E"/>
    <w:rsid w:val="0038367C"/>
    <w:rsid w:val="003848CD"/>
    <w:rsid w:val="00384D47"/>
    <w:rsid w:val="003868B1"/>
    <w:rsid w:val="00386B3D"/>
    <w:rsid w:val="00387A65"/>
    <w:rsid w:val="00390C86"/>
    <w:rsid w:val="00391F4C"/>
    <w:rsid w:val="00392F58"/>
    <w:rsid w:val="00393472"/>
    <w:rsid w:val="00394C1A"/>
    <w:rsid w:val="00397B7A"/>
    <w:rsid w:val="003A05D8"/>
    <w:rsid w:val="003A3174"/>
    <w:rsid w:val="003A4938"/>
    <w:rsid w:val="003A5A90"/>
    <w:rsid w:val="003A6290"/>
    <w:rsid w:val="003A7307"/>
    <w:rsid w:val="003B26A3"/>
    <w:rsid w:val="003B3AD4"/>
    <w:rsid w:val="003B564D"/>
    <w:rsid w:val="003B7FAD"/>
    <w:rsid w:val="003C19F0"/>
    <w:rsid w:val="003C1DA4"/>
    <w:rsid w:val="003C3BA2"/>
    <w:rsid w:val="003C6305"/>
    <w:rsid w:val="003C6BD2"/>
    <w:rsid w:val="003D12AC"/>
    <w:rsid w:val="003D1CC5"/>
    <w:rsid w:val="003D27C2"/>
    <w:rsid w:val="003D2FBA"/>
    <w:rsid w:val="003D3B14"/>
    <w:rsid w:val="003D4084"/>
    <w:rsid w:val="003D5893"/>
    <w:rsid w:val="003E185C"/>
    <w:rsid w:val="003E1E2A"/>
    <w:rsid w:val="003E3166"/>
    <w:rsid w:val="003E7AF1"/>
    <w:rsid w:val="003F0713"/>
    <w:rsid w:val="003F0E4E"/>
    <w:rsid w:val="003F0E69"/>
    <w:rsid w:val="003F0F9D"/>
    <w:rsid w:val="003F153B"/>
    <w:rsid w:val="003F1859"/>
    <w:rsid w:val="003F19C8"/>
    <w:rsid w:val="003F4EF2"/>
    <w:rsid w:val="00403C75"/>
    <w:rsid w:val="004076AA"/>
    <w:rsid w:val="0041013D"/>
    <w:rsid w:val="004106ED"/>
    <w:rsid w:val="00410940"/>
    <w:rsid w:val="00411FC3"/>
    <w:rsid w:val="00414951"/>
    <w:rsid w:val="00415B6E"/>
    <w:rsid w:val="00416223"/>
    <w:rsid w:val="00420E3B"/>
    <w:rsid w:val="00425991"/>
    <w:rsid w:val="00426CD1"/>
    <w:rsid w:val="00427B90"/>
    <w:rsid w:val="00432F13"/>
    <w:rsid w:val="004346DA"/>
    <w:rsid w:val="0043480E"/>
    <w:rsid w:val="004361CF"/>
    <w:rsid w:val="00440508"/>
    <w:rsid w:val="004422CF"/>
    <w:rsid w:val="00442846"/>
    <w:rsid w:val="00442A22"/>
    <w:rsid w:val="00442BA1"/>
    <w:rsid w:val="004432C3"/>
    <w:rsid w:val="0044405C"/>
    <w:rsid w:val="00444B56"/>
    <w:rsid w:val="0044549A"/>
    <w:rsid w:val="00446998"/>
    <w:rsid w:val="00446A56"/>
    <w:rsid w:val="00446F10"/>
    <w:rsid w:val="004512F6"/>
    <w:rsid w:val="0045161B"/>
    <w:rsid w:val="00451CC2"/>
    <w:rsid w:val="0045306F"/>
    <w:rsid w:val="004530FD"/>
    <w:rsid w:val="004561A3"/>
    <w:rsid w:val="00456424"/>
    <w:rsid w:val="0045676F"/>
    <w:rsid w:val="00456947"/>
    <w:rsid w:val="004576FF"/>
    <w:rsid w:val="00457D0C"/>
    <w:rsid w:val="00457F11"/>
    <w:rsid w:val="00463450"/>
    <w:rsid w:val="0046410E"/>
    <w:rsid w:val="004641FC"/>
    <w:rsid w:val="00464218"/>
    <w:rsid w:val="00464A4B"/>
    <w:rsid w:val="00464C91"/>
    <w:rsid w:val="00464D3D"/>
    <w:rsid w:val="00465E1D"/>
    <w:rsid w:val="00466FB2"/>
    <w:rsid w:val="0047104A"/>
    <w:rsid w:val="004711F6"/>
    <w:rsid w:val="004736AE"/>
    <w:rsid w:val="00477D5E"/>
    <w:rsid w:val="00480390"/>
    <w:rsid w:val="00480939"/>
    <w:rsid w:val="0048227B"/>
    <w:rsid w:val="004830B5"/>
    <w:rsid w:val="00483A2A"/>
    <w:rsid w:val="00483F2A"/>
    <w:rsid w:val="0048525A"/>
    <w:rsid w:val="00491A8B"/>
    <w:rsid w:val="0049493F"/>
    <w:rsid w:val="00494F30"/>
    <w:rsid w:val="0049654A"/>
    <w:rsid w:val="00497E38"/>
    <w:rsid w:val="004A14B4"/>
    <w:rsid w:val="004A40B3"/>
    <w:rsid w:val="004A6476"/>
    <w:rsid w:val="004A655C"/>
    <w:rsid w:val="004A6E93"/>
    <w:rsid w:val="004B0C94"/>
    <w:rsid w:val="004B1C3D"/>
    <w:rsid w:val="004B388B"/>
    <w:rsid w:val="004B53F5"/>
    <w:rsid w:val="004B6669"/>
    <w:rsid w:val="004B7438"/>
    <w:rsid w:val="004B79D5"/>
    <w:rsid w:val="004C6E08"/>
    <w:rsid w:val="004D0271"/>
    <w:rsid w:val="004D0BF3"/>
    <w:rsid w:val="004D1593"/>
    <w:rsid w:val="004D2077"/>
    <w:rsid w:val="004D2885"/>
    <w:rsid w:val="004D3294"/>
    <w:rsid w:val="004D34EB"/>
    <w:rsid w:val="004D5487"/>
    <w:rsid w:val="004E1005"/>
    <w:rsid w:val="004E2C46"/>
    <w:rsid w:val="004E3079"/>
    <w:rsid w:val="004E5DD0"/>
    <w:rsid w:val="004E755E"/>
    <w:rsid w:val="004F4C8F"/>
    <w:rsid w:val="004F5C4D"/>
    <w:rsid w:val="00501131"/>
    <w:rsid w:val="00501419"/>
    <w:rsid w:val="00504216"/>
    <w:rsid w:val="00507097"/>
    <w:rsid w:val="00507699"/>
    <w:rsid w:val="0051012C"/>
    <w:rsid w:val="005101D5"/>
    <w:rsid w:val="0051115C"/>
    <w:rsid w:val="0051483A"/>
    <w:rsid w:val="0052025D"/>
    <w:rsid w:val="00524F2F"/>
    <w:rsid w:val="00527571"/>
    <w:rsid w:val="00530A6E"/>
    <w:rsid w:val="005343B6"/>
    <w:rsid w:val="00534653"/>
    <w:rsid w:val="00534910"/>
    <w:rsid w:val="00541708"/>
    <w:rsid w:val="0054216C"/>
    <w:rsid w:val="00545552"/>
    <w:rsid w:val="00546C51"/>
    <w:rsid w:val="005543DD"/>
    <w:rsid w:val="005544E1"/>
    <w:rsid w:val="00554C06"/>
    <w:rsid w:val="00555A4B"/>
    <w:rsid w:val="00562816"/>
    <w:rsid w:val="00570B73"/>
    <w:rsid w:val="005717E2"/>
    <w:rsid w:val="00571AB8"/>
    <w:rsid w:val="005733B7"/>
    <w:rsid w:val="005734FD"/>
    <w:rsid w:val="00573AA6"/>
    <w:rsid w:val="00580183"/>
    <w:rsid w:val="00580CD8"/>
    <w:rsid w:val="00582347"/>
    <w:rsid w:val="005824F5"/>
    <w:rsid w:val="00582DBF"/>
    <w:rsid w:val="0058407F"/>
    <w:rsid w:val="00584B35"/>
    <w:rsid w:val="00586338"/>
    <w:rsid w:val="0059215D"/>
    <w:rsid w:val="00592A58"/>
    <w:rsid w:val="00594A3C"/>
    <w:rsid w:val="00594C70"/>
    <w:rsid w:val="005951B8"/>
    <w:rsid w:val="00595DA7"/>
    <w:rsid w:val="005976CD"/>
    <w:rsid w:val="00597A3F"/>
    <w:rsid w:val="005A1D98"/>
    <w:rsid w:val="005A2DBD"/>
    <w:rsid w:val="005A2F6C"/>
    <w:rsid w:val="005A3E0C"/>
    <w:rsid w:val="005A4381"/>
    <w:rsid w:val="005A63A5"/>
    <w:rsid w:val="005B10C4"/>
    <w:rsid w:val="005C25DF"/>
    <w:rsid w:val="005C72F1"/>
    <w:rsid w:val="005C79FD"/>
    <w:rsid w:val="005D0019"/>
    <w:rsid w:val="005D0D3F"/>
    <w:rsid w:val="005E1F2F"/>
    <w:rsid w:val="005E3F7F"/>
    <w:rsid w:val="005E496A"/>
    <w:rsid w:val="005E53AA"/>
    <w:rsid w:val="005F04C6"/>
    <w:rsid w:val="005F1850"/>
    <w:rsid w:val="005F19BE"/>
    <w:rsid w:val="005F2AE9"/>
    <w:rsid w:val="005F2EE5"/>
    <w:rsid w:val="005F4A09"/>
    <w:rsid w:val="005F792C"/>
    <w:rsid w:val="00600579"/>
    <w:rsid w:val="006066B6"/>
    <w:rsid w:val="00612D0F"/>
    <w:rsid w:val="00615C8D"/>
    <w:rsid w:val="00616020"/>
    <w:rsid w:val="00621F65"/>
    <w:rsid w:val="0062254F"/>
    <w:rsid w:val="006226BB"/>
    <w:rsid w:val="00626D0D"/>
    <w:rsid w:val="00631DF8"/>
    <w:rsid w:val="00632190"/>
    <w:rsid w:val="00636EDB"/>
    <w:rsid w:val="00637B8B"/>
    <w:rsid w:val="00643174"/>
    <w:rsid w:val="00644FD9"/>
    <w:rsid w:val="006504BE"/>
    <w:rsid w:val="006505AB"/>
    <w:rsid w:val="00653771"/>
    <w:rsid w:val="006561BC"/>
    <w:rsid w:val="00661204"/>
    <w:rsid w:val="006659D0"/>
    <w:rsid w:val="00670042"/>
    <w:rsid w:val="00672BB5"/>
    <w:rsid w:val="006732B4"/>
    <w:rsid w:val="00673B3D"/>
    <w:rsid w:val="0067588C"/>
    <w:rsid w:val="00677B1D"/>
    <w:rsid w:val="00680FBE"/>
    <w:rsid w:val="0068535A"/>
    <w:rsid w:val="00685F20"/>
    <w:rsid w:val="00685F74"/>
    <w:rsid w:val="00685FE6"/>
    <w:rsid w:val="0068785A"/>
    <w:rsid w:val="00691D7C"/>
    <w:rsid w:val="00691EDF"/>
    <w:rsid w:val="00695B39"/>
    <w:rsid w:val="006A1879"/>
    <w:rsid w:val="006A41FA"/>
    <w:rsid w:val="006B13A2"/>
    <w:rsid w:val="006B2503"/>
    <w:rsid w:val="006B4FB0"/>
    <w:rsid w:val="006B615D"/>
    <w:rsid w:val="006B6D0E"/>
    <w:rsid w:val="006C15DF"/>
    <w:rsid w:val="006C1E08"/>
    <w:rsid w:val="006C382C"/>
    <w:rsid w:val="006C3B59"/>
    <w:rsid w:val="006D0CD3"/>
    <w:rsid w:val="006D22EA"/>
    <w:rsid w:val="006D50AB"/>
    <w:rsid w:val="006D6512"/>
    <w:rsid w:val="006D678E"/>
    <w:rsid w:val="006E05D8"/>
    <w:rsid w:val="006E2C0B"/>
    <w:rsid w:val="006E3862"/>
    <w:rsid w:val="006E49BA"/>
    <w:rsid w:val="006E5DF7"/>
    <w:rsid w:val="006F1907"/>
    <w:rsid w:val="006F6099"/>
    <w:rsid w:val="007006BA"/>
    <w:rsid w:val="00702DB0"/>
    <w:rsid w:val="00703CE9"/>
    <w:rsid w:val="00705D51"/>
    <w:rsid w:val="007064FB"/>
    <w:rsid w:val="00712AF1"/>
    <w:rsid w:val="007146A0"/>
    <w:rsid w:val="00721B1F"/>
    <w:rsid w:val="007262E2"/>
    <w:rsid w:val="007302A6"/>
    <w:rsid w:val="00731ED0"/>
    <w:rsid w:val="007326D6"/>
    <w:rsid w:val="007348F8"/>
    <w:rsid w:val="0073588B"/>
    <w:rsid w:val="0074448A"/>
    <w:rsid w:val="00747308"/>
    <w:rsid w:val="0075044F"/>
    <w:rsid w:val="00750A4A"/>
    <w:rsid w:val="00750C30"/>
    <w:rsid w:val="0075128C"/>
    <w:rsid w:val="00751938"/>
    <w:rsid w:val="00751A56"/>
    <w:rsid w:val="00751FB7"/>
    <w:rsid w:val="00752470"/>
    <w:rsid w:val="007537A6"/>
    <w:rsid w:val="0075519A"/>
    <w:rsid w:val="0075683B"/>
    <w:rsid w:val="00760BA8"/>
    <w:rsid w:val="00761D0A"/>
    <w:rsid w:val="007646AA"/>
    <w:rsid w:val="007652E1"/>
    <w:rsid w:val="007667E8"/>
    <w:rsid w:val="00766DBB"/>
    <w:rsid w:val="00767781"/>
    <w:rsid w:val="00772409"/>
    <w:rsid w:val="00772E8A"/>
    <w:rsid w:val="0077495E"/>
    <w:rsid w:val="007852D5"/>
    <w:rsid w:val="007911E9"/>
    <w:rsid w:val="0079258B"/>
    <w:rsid w:val="00792A62"/>
    <w:rsid w:val="007961E2"/>
    <w:rsid w:val="007963A0"/>
    <w:rsid w:val="007A0DB6"/>
    <w:rsid w:val="007A1DE1"/>
    <w:rsid w:val="007A2995"/>
    <w:rsid w:val="007A3762"/>
    <w:rsid w:val="007A472A"/>
    <w:rsid w:val="007A4AFA"/>
    <w:rsid w:val="007B0C24"/>
    <w:rsid w:val="007B1304"/>
    <w:rsid w:val="007B41F2"/>
    <w:rsid w:val="007B5D34"/>
    <w:rsid w:val="007B6E63"/>
    <w:rsid w:val="007C0B75"/>
    <w:rsid w:val="007C4559"/>
    <w:rsid w:val="007C4C7F"/>
    <w:rsid w:val="007D2D62"/>
    <w:rsid w:val="007D337D"/>
    <w:rsid w:val="007D3FCA"/>
    <w:rsid w:val="007D4E16"/>
    <w:rsid w:val="007E01AD"/>
    <w:rsid w:val="007E4B16"/>
    <w:rsid w:val="007F0CD1"/>
    <w:rsid w:val="007F52F0"/>
    <w:rsid w:val="007F755F"/>
    <w:rsid w:val="007F7B94"/>
    <w:rsid w:val="00805072"/>
    <w:rsid w:val="0080544D"/>
    <w:rsid w:val="00805B6A"/>
    <w:rsid w:val="00805BA5"/>
    <w:rsid w:val="0080629F"/>
    <w:rsid w:val="00807C5F"/>
    <w:rsid w:val="00813190"/>
    <w:rsid w:val="008141BC"/>
    <w:rsid w:val="00824A0D"/>
    <w:rsid w:val="00831BAB"/>
    <w:rsid w:val="008332B7"/>
    <w:rsid w:val="0083489C"/>
    <w:rsid w:val="00837FF6"/>
    <w:rsid w:val="00840B67"/>
    <w:rsid w:val="00841262"/>
    <w:rsid w:val="00841D95"/>
    <w:rsid w:val="00844743"/>
    <w:rsid w:val="00845CCF"/>
    <w:rsid w:val="00846CD3"/>
    <w:rsid w:val="0085044C"/>
    <w:rsid w:val="00850781"/>
    <w:rsid w:val="00850F2D"/>
    <w:rsid w:val="00853F55"/>
    <w:rsid w:val="0085405D"/>
    <w:rsid w:val="008548A1"/>
    <w:rsid w:val="008554FE"/>
    <w:rsid w:val="00855F22"/>
    <w:rsid w:val="00856594"/>
    <w:rsid w:val="008617B4"/>
    <w:rsid w:val="00861F20"/>
    <w:rsid w:val="008620E5"/>
    <w:rsid w:val="008620EC"/>
    <w:rsid w:val="008643BC"/>
    <w:rsid w:val="008670E0"/>
    <w:rsid w:val="00870758"/>
    <w:rsid w:val="00870ACE"/>
    <w:rsid w:val="008733F8"/>
    <w:rsid w:val="008750B8"/>
    <w:rsid w:val="0087555C"/>
    <w:rsid w:val="008803AF"/>
    <w:rsid w:val="00880C50"/>
    <w:rsid w:val="00880C6B"/>
    <w:rsid w:val="00880CA7"/>
    <w:rsid w:val="008821BA"/>
    <w:rsid w:val="00884557"/>
    <w:rsid w:val="0088480C"/>
    <w:rsid w:val="0088620B"/>
    <w:rsid w:val="008925B6"/>
    <w:rsid w:val="008938BC"/>
    <w:rsid w:val="008A1A51"/>
    <w:rsid w:val="008A25AB"/>
    <w:rsid w:val="008A3980"/>
    <w:rsid w:val="008A6B57"/>
    <w:rsid w:val="008B0C8D"/>
    <w:rsid w:val="008B1A98"/>
    <w:rsid w:val="008B3057"/>
    <w:rsid w:val="008B32A2"/>
    <w:rsid w:val="008B3367"/>
    <w:rsid w:val="008B3801"/>
    <w:rsid w:val="008C002C"/>
    <w:rsid w:val="008C6002"/>
    <w:rsid w:val="008C6129"/>
    <w:rsid w:val="008C6783"/>
    <w:rsid w:val="008D1B65"/>
    <w:rsid w:val="008D1FB3"/>
    <w:rsid w:val="008D4A66"/>
    <w:rsid w:val="008D56AA"/>
    <w:rsid w:val="008D7821"/>
    <w:rsid w:val="008D7895"/>
    <w:rsid w:val="008E09E1"/>
    <w:rsid w:val="008E179F"/>
    <w:rsid w:val="008E1B14"/>
    <w:rsid w:val="008E3A07"/>
    <w:rsid w:val="008E4F56"/>
    <w:rsid w:val="008E5804"/>
    <w:rsid w:val="008E6390"/>
    <w:rsid w:val="008F1F39"/>
    <w:rsid w:val="008F51E9"/>
    <w:rsid w:val="008F53C7"/>
    <w:rsid w:val="008F77F9"/>
    <w:rsid w:val="008F7ACD"/>
    <w:rsid w:val="009012EB"/>
    <w:rsid w:val="00903085"/>
    <w:rsid w:val="009033E7"/>
    <w:rsid w:val="009069C4"/>
    <w:rsid w:val="009070D5"/>
    <w:rsid w:val="0091050E"/>
    <w:rsid w:val="00910899"/>
    <w:rsid w:val="00910A10"/>
    <w:rsid w:val="00910EAF"/>
    <w:rsid w:val="00913185"/>
    <w:rsid w:val="0091372C"/>
    <w:rsid w:val="009137CA"/>
    <w:rsid w:val="00921FBA"/>
    <w:rsid w:val="009233D0"/>
    <w:rsid w:val="00924808"/>
    <w:rsid w:val="00927044"/>
    <w:rsid w:val="00930CDC"/>
    <w:rsid w:val="009336D5"/>
    <w:rsid w:val="009419C9"/>
    <w:rsid w:val="009419F4"/>
    <w:rsid w:val="00942338"/>
    <w:rsid w:val="009441DD"/>
    <w:rsid w:val="00944205"/>
    <w:rsid w:val="00947493"/>
    <w:rsid w:val="00947F1F"/>
    <w:rsid w:val="00952FC6"/>
    <w:rsid w:val="00955021"/>
    <w:rsid w:val="00956C9F"/>
    <w:rsid w:val="009574B9"/>
    <w:rsid w:val="009576CD"/>
    <w:rsid w:val="00960192"/>
    <w:rsid w:val="00962D69"/>
    <w:rsid w:val="00965561"/>
    <w:rsid w:val="00966060"/>
    <w:rsid w:val="00967F41"/>
    <w:rsid w:val="00970F8B"/>
    <w:rsid w:val="00971190"/>
    <w:rsid w:val="009750D6"/>
    <w:rsid w:val="009768F5"/>
    <w:rsid w:val="00980646"/>
    <w:rsid w:val="00981234"/>
    <w:rsid w:val="00983E96"/>
    <w:rsid w:val="009843C4"/>
    <w:rsid w:val="00984C50"/>
    <w:rsid w:val="00991856"/>
    <w:rsid w:val="0099257D"/>
    <w:rsid w:val="00993E4F"/>
    <w:rsid w:val="009A2D72"/>
    <w:rsid w:val="009A34E0"/>
    <w:rsid w:val="009A3638"/>
    <w:rsid w:val="009A5147"/>
    <w:rsid w:val="009A5381"/>
    <w:rsid w:val="009A7561"/>
    <w:rsid w:val="009B34D0"/>
    <w:rsid w:val="009B6B76"/>
    <w:rsid w:val="009B7D9F"/>
    <w:rsid w:val="009C128B"/>
    <w:rsid w:val="009C1C7F"/>
    <w:rsid w:val="009C28A5"/>
    <w:rsid w:val="009C461B"/>
    <w:rsid w:val="009C5D38"/>
    <w:rsid w:val="009C7FEF"/>
    <w:rsid w:val="009D5D45"/>
    <w:rsid w:val="009E16D2"/>
    <w:rsid w:val="009E1D16"/>
    <w:rsid w:val="009E223A"/>
    <w:rsid w:val="009E35F6"/>
    <w:rsid w:val="009E657B"/>
    <w:rsid w:val="009E6978"/>
    <w:rsid w:val="009F0164"/>
    <w:rsid w:val="009F3629"/>
    <w:rsid w:val="009F3B03"/>
    <w:rsid w:val="009F4054"/>
    <w:rsid w:val="009F4667"/>
    <w:rsid w:val="00A0081E"/>
    <w:rsid w:val="00A01A91"/>
    <w:rsid w:val="00A06D1B"/>
    <w:rsid w:val="00A10C1C"/>
    <w:rsid w:val="00A16A7A"/>
    <w:rsid w:val="00A1765A"/>
    <w:rsid w:val="00A17C11"/>
    <w:rsid w:val="00A17FB6"/>
    <w:rsid w:val="00A203D4"/>
    <w:rsid w:val="00A214C0"/>
    <w:rsid w:val="00A261E3"/>
    <w:rsid w:val="00A27A35"/>
    <w:rsid w:val="00A30A3F"/>
    <w:rsid w:val="00A31DBC"/>
    <w:rsid w:val="00A32559"/>
    <w:rsid w:val="00A3272F"/>
    <w:rsid w:val="00A35526"/>
    <w:rsid w:val="00A35F09"/>
    <w:rsid w:val="00A36D2C"/>
    <w:rsid w:val="00A37519"/>
    <w:rsid w:val="00A444F2"/>
    <w:rsid w:val="00A44F9F"/>
    <w:rsid w:val="00A45A2C"/>
    <w:rsid w:val="00A46588"/>
    <w:rsid w:val="00A47DFF"/>
    <w:rsid w:val="00A53B40"/>
    <w:rsid w:val="00A546B9"/>
    <w:rsid w:val="00A550C8"/>
    <w:rsid w:val="00A55FE2"/>
    <w:rsid w:val="00A603F2"/>
    <w:rsid w:val="00A61546"/>
    <w:rsid w:val="00A61D52"/>
    <w:rsid w:val="00A62440"/>
    <w:rsid w:val="00A63A63"/>
    <w:rsid w:val="00A64326"/>
    <w:rsid w:val="00A6478E"/>
    <w:rsid w:val="00A6506E"/>
    <w:rsid w:val="00A70A0A"/>
    <w:rsid w:val="00A72E13"/>
    <w:rsid w:val="00A74CE5"/>
    <w:rsid w:val="00A753FE"/>
    <w:rsid w:val="00A75AAF"/>
    <w:rsid w:val="00A76297"/>
    <w:rsid w:val="00A773C5"/>
    <w:rsid w:val="00A80425"/>
    <w:rsid w:val="00A82925"/>
    <w:rsid w:val="00A82E41"/>
    <w:rsid w:val="00A83931"/>
    <w:rsid w:val="00A842BA"/>
    <w:rsid w:val="00A8523A"/>
    <w:rsid w:val="00A91D32"/>
    <w:rsid w:val="00A9309C"/>
    <w:rsid w:val="00A94CB0"/>
    <w:rsid w:val="00A9534D"/>
    <w:rsid w:val="00A963CB"/>
    <w:rsid w:val="00AA24E9"/>
    <w:rsid w:val="00AA46DB"/>
    <w:rsid w:val="00AA6026"/>
    <w:rsid w:val="00AB018C"/>
    <w:rsid w:val="00AB0E2C"/>
    <w:rsid w:val="00AB6D95"/>
    <w:rsid w:val="00AB7CE2"/>
    <w:rsid w:val="00AC133F"/>
    <w:rsid w:val="00AC2336"/>
    <w:rsid w:val="00AD1030"/>
    <w:rsid w:val="00AD179C"/>
    <w:rsid w:val="00AD3C71"/>
    <w:rsid w:val="00AD461B"/>
    <w:rsid w:val="00AD528D"/>
    <w:rsid w:val="00AD794A"/>
    <w:rsid w:val="00AE4221"/>
    <w:rsid w:val="00AE55E1"/>
    <w:rsid w:val="00AE7BAA"/>
    <w:rsid w:val="00AF1836"/>
    <w:rsid w:val="00AF1E07"/>
    <w:rsid w:val="00AF364E"/>
    <w:rsid w:val="00AF61E8"/>
    <w:rsid w:val="00AF796C"/>
    <w:rsid w:val="00B00FA8"/>
    <w:rsid w:val="00B01D34"/>
    <w:rsid w:val="00B0205D"/>
    <w:rsid w:val="00B02841"/>
    <w:rsid w:val="00B06667"/>
    <w:rsid w:val="00B175F8"/>
    <w:rsid w:val="00B20ACE"/>
    <w:rsid w:val="00B217FF"/>
    <w:rsid w:val="00B2203D"/>
    <w:rsid w:val="00B250F5"/>
    <w:rsid w:val="00B2623E"/>
    <w:rsid w:val="00B32305"/>
    <w:rsid w:val="00B32F78"/>
    <w:rsid w:val="00B3528E"/>
    <w:rsid w:val="00B35AA3"/>
    <w:rsid w:val="00B376AA"/>
    <w:rsid w:val="00B46053"/>
    <w:rsid w:val="00B4662C"/>
    <w:rsid w:val="00B50970"/>
    <w:rsid w:val="00B51422"/>
    <w:rsid w:val="00B52235"/>
    <w:rsid w:val="00B523D6"/>
    <w:rsid w:val="00B53BAB"/>
    <w:rsid w:val="00B60595"/>
    <w:rsid w:val="00B6210D"/>
    <w:rsid w:val="00B63656"/>
    <w:rsid w:val="00B65E41"/>
    <w:rsid w:val="00B66848"/>
    <w:rsid w:val="00B66A99"/>
    <w:rsid w:val="00B66D6D"/>
    <w:rsid w:val="00B71575"/>
    <w:rsid w:val="00B73809"/>
    <w:rsid w:val="00B7486E"/>
    <w:rsid w:val="00B77B53"/>
    <w:rsid w:val="00B813CB"/>
    <w:rsid w:val="00B813FF"/>
    <w:rsid w:val="00B81794"/>
    <w:rsid w:val="00B838E0"/>
    <w:rsid w:val="00B855C9"/>
    <w:rsid w:val="00B861F2"/>
    <w:rsid w:val="00B86DCD"/>
    <w:rsid w:val="00B86F3A"/>
    <w:rsid w:val="00B87AD7"/>
    <w:rsid w:val="00B9113A"/>
    <w:rsid w:val="00B93F0D"/>
    <w:rsid w:val="00B9421D"/>
    <w:rsid w:val="00B945E4"/>
    <w:rsid w:val="00B94D5D"/>
    <w:rsid w:val="00B95182"/>
    <w:rsid w:val="00BA02B8"/>
    <w:rsid w:val="00BA066D"/>
    <w:rsid w:val="00BA3F62"/>
    <w:rsid w:val="00BA3FBC"/>
    <w:rsid w:val="00BB1709"/>
    <w:rsid w:val="00BB3150"/>
    <w:rsid w:val="00BB3405"/>
    <w:rsid w:val="00BB4CDB"/>
    <w:rsid w:val="00BB79D6"/>
    <w:rsid w:val="00BC04F2"/>
    <w:rsid w:val="00BC406F"/>
    <w:rsid w:val="00BC53B5"/>
    <w:rsid w:val="00BC5794"/>
    <w:rsid w:val="00BD1B30"/>
    <w:rsid w:val="00BD399C"/>
    <w:rsid w:val="00BD5462"/>
    <w:rsid w:val="00BD7B98"/>
    <w:rsid w:val="00BE40B5"/>
    <w:rsid w:val="00BE48AC"/>
    <w:rsid w:val="00BE5E08"/>
    <w:rsid w:val="00BE7E5F"/>
    <w:rsid w:val="00BF26E6"/>
    <w:rsid w:val="00BF2CB3"/>
    <w:rsid w:val="00BF2D68"/>
    <w:rsid w:val="00BF4783"/>
    <w:rsid w:val="00BF7032"/>
    <w:rsid w:val="00BF7164"/>
    <w:rsid w:val="00BF7DAC"/>
    <w:rsid w:val="00C01C56"/>
    <w:rsid w:val="00C0257F"/>
    <w:rsid w:val="00C03491"/>
    <w:rsid w:val="00C03BE9"/>
    <w:rsid w:val="00C0554B"/>
    <w:rsid w:val="00C0653B"/>
    <w:rsid w:val="00C067CD"/>
    <w:rsid w:val="00C0695F"/>
    <w:rsid w:val="00C0755B"/>
    <w:rsid w:val="00C10FC0"/>
    <w:rsid w:val="00C2088A"/>
    <w:rsid w:val="00C20CF8"/>
    <w:rsid w:val="00C20E99"/>
    <w:rsid w:val="00C2189A"/>
    <w:rsid w:val="00C221B7"/>
    <w:rsid w:val="00C22B3A"/>
    <w:rsid w:val="00C22F80"/>
    <w:rsid w:val="00C25733"/>
    <w:rsid w:val="00C3293D"/>
    <w:rsid w:val="00C360CB"/>
    <w:rsid w:val="00C36B81"/>
    <w:rsid w:val="00C37A21"/>
    <w:rsid w:val="00C409FB"/>
    <w:rsid w:val="00C41CCF"/>
    <w:rsid w:val="00C4581C"/>
    <w:rsid w:val="00C4771B"/>
    <w:rsid w:val="00C53DB6"/>
    <w:rsid w:val="00C54A7D"/>
    <w:rsid w:val="00C55411"/>
    <w:rsid w:val="00C567B1"/>
    <w:rsid w:val="00C569C7"/>
    <w:rsid w:val="00C615CD"/>
    <w:rsid w:val="00C63287"/>
    <w:rsid w:val="00C63F08"/>
    <w:rsid w:val="00C674C5"/>
    <w:rsid w:val="00C70896"/>
    <w:rsid w:val="00C70A37"/>
    <w:rsid w:val="00C727E3"/>
    <w:rsid w:val="00C749FB"/>
    <w:rsid w:val="00C74E82"/>
    <w:rsid w:val="00C80865"/>
    <w:rsid w:val="00C80FA4"/>
    <w:rsid w:val="00C82AEF"/>
    <w:rsid w:val="00C8576D"/>
    <w:rsid w:val="00C86000"/>
    <w:rsid w:val="00C87A5A"/>
    <w:rsid w:val="00C94094"/>
    <w:rsid w:val="00C94131"/>
    <w:rsid w:val="00C951CA"/>
    <w:rsid w:val="00CA4538"/>
    <w:rsid w:val="00CA5B9B"/>
    <w:rsid w:val="00CA62C7"/>
    <w:rsid w:val="00CB0BAF"/>
    <w:rsid w:val="00CB206C"/>
    <w:rsid w:val="00CB371F"/>
    <w:rsid w:val="00CB4BC8"/>
    <w:rsid w:val="00CB6665"/>
    <w:rsid w:val="00CB7240"/>
    <w:rsid w:val="00CB78F0"/>
    <w:rsid w:val="00CC25F9"/>
    <w:rsid w:val="00CC4BB0"/>
    <w:rsid w:val="00CC6128"/>
    <w:rsid w:val="00CD0373"/>
    <w:rsid w:val="00CD2692"/>
    <w:rsid w:val="00CD296B"/>
    <w:rsid w:val="00CD6685"/>
    <w:rsid w:val="00CE07C7"/>
    <w:rsid w:val="00CE5704"/>
    <w:rsid w:val="00CE5E1B"/>
    <w:rsid w:val="00CF0EBA"/>
    <w:rsid w:val="00CF1884"/>
    <w:rsid w:val="00CF28CB"/>
    <w:rsid w:val="00CF3282"/>
    <w:rsid w:val="00CF4610"/>
    <w:rsid w:val="00CF4643"/>
    <w:rsid w:val="00D00552"/>
    <w:rsid w:val="00D04142"/>
    <w:rsid w:val="00D042A8"/>
    <w:rsid w:val="00D075FD"/>
    <w:rsid w:val="00D10CCE"/>
    <w:rsid w:val="00D11119"/>
    <w:rsid w:val="00D13B53"/>
    <w:rsid w:val="00D13F91"/>
    <w:rsid w:val="00D1792B"/>
    <w:rsid w:val="00D2057E"/>
    <w:rsid w:val="00D20E9F"/>
    <w:rsid w:val="00D21892"/>
    <w:rsid w:val="00D26765"/>
    <w:rsid w:val="00D26E66"/>
    <w:rsid w:val="00D26E6E"/>
    <w:rsid w:val="00D303F8"/>
    <w:rsid w:val="00D307D5"/>
    <w:rsid w:val="00D314DD"/>
    <w:rsid w:val="00D31B71"/>
    <w:rsid w:val="00D32288"/>
    <w:rsid w:val="00D35659"/>
    <w:rsid w:val="00D37C4A"/>
    <w:rsid w:val="00D422DB"/>
    <w:rsid w:val="00D42315"/>
    <w:rsid w:val="00D42DB4"/>
    <w:rsid w:val="00D45D82"/>
    <w:rsid w:val="00D5067D"/>
    <w:rsid w:val="00D53872"/>
    <w:rsid w:val="00D5529B"/>
    <w:rsid w:val="00D63F02"/>
    <w:rsid w:val="00D64356"/>
    <w:rsid w:val="00D657C7"/>
    <w:rsid w:val="00D66653"/>
    <w:rsid w:val="00D6766E"/>
    <w:rsid w:val="00D71EB6"/>
    <w:rsid w:val="00D72349"/>
    <w:rsid w:val="00D729B4"/>
    <w:rsid w:val="00D81DB8"/>
    <w:rsid w:val="00D826F9"/>
    <w:rsid w:val="00D838A8"/>
    <w:rsid w:val="00D87341"/>
    <w:rsid w:val="00D932C6"/>
    <w:rsid w:val="00D95EC8"/>
    <w:rsid w:val="00D962C9"/>
    <w:rsid w:val="00DA03C4"/>
    <w:rsid w:val="00DB677B"/>
    <w:rsid w:val="00DB6F49"/>
    <w:rsid w:val="00DB6FC8"/>
    <w:rsid w:val="00DC05B1"/>
    <w:rsid w:val="00DC1655"/>
    <w:rsid w:val="00DC1D14"/>
    <w:rsid w:val="00DC40B5"/>
    <w:rsid w:val="00DC5E7D"/>
    <w:rsid w:val="00DD2CAB"/>
    <w:rsid w:val="00DD408E"/>
    <w:rsid w:val="00DD64E9"/>
    <w:rsid w:val="00DE18D9"/>
    <w:rsid w:val="00DE196D"/>
    <w:rsid w:val="00DE2217"/>
    <w:rsid w:val="00DE31BA"/>
    <w:rsid w:val="00DF18A0"/>
    <w:rsid w:val="00DF1EE9"/>
    <w:rsid w:val="00DF3441"/>
    <w:rsid w:val="00DF360E"/>
    <w:rsid w:val="00DF3B6E"/>
    <w:rsid w:val="00DF6648"/>
    <w:rsid w:val="00E0229B"/>
    <w:rsid w:val="00E033E6"/>
    <w:rsid w:val="00E040ED"/>
    <w:rsid w:val="00E14BC0"/>
    <w:rsid w:val="00E20A5D"/>
    <w:rsid w:val="00E21829"/>
    <w:rsid w:val="00E25CE2"/>
    <w:rsid w:val="00E268DB"/>
    <w:rsid w:val="00E26E7D"/>
    <w:rsid w:val="00E31C82"/>
    <w:rsid w:val="00E32E4F"/>
    <w:rsid w:val="00E35415"/>
    <w:rsid w:val="00E373EA"/>
    <w:rsid w:val="00E37778"/>
    <w:rsid w:val="00E37E62"/>
    <w:rsid w:val="00E42D8D"/>
    <w:rsid w:val="00E43470"/>
    <w:rsid w:val="00E447AF"/>
    <w:rsid w:val="00E51465"/>
    <w:rsid w:val="00E52421"/>
    <w:rsid w:val="00E53057"/>
    <w:rsid w:val="00E5328C"/>
    <w:rsid w:val="00E53297"/>
    <w:rsid w:val="00E571B2"/>
    <w:rsid w:val="00E633BF"/>
    <w:rsid w:val="00E63CCE"/>
    <w:rsid w:val="00E70998"/>
    <w:rsid w:val="00E72318"/>
    <w:rsid w:val="00E72867"/>
    <w:rsid w:val="00E72877"/>
    <w:rsid w:val="00E72B03"/>
    <w:rsid w:val="00E72B88"/>
    <w:rsid w:val="00E7485D"/>
    <w:rsid w:val="00E74C18"/>
    <w:rsid w:val="00E8063F"/>
    <w:rsid w:val="00E81220"/>
    <w:rsid w:val="00E863A6"/>
    <w:rsid w:val="00E8685A"/>
    <w:rsid w:val="00E87B81"/>
    <w:rsid w:val="00E9055F"/>
    <w:rsid w:val="00E90FF9"/>
    <w:rsid w:val="00E9190A"/>
    <w:rsid w:val="00E944D2"/>
    <w:rsid w:val="00E94FC4"/>
    <w:rsid w:val="00E95AE1"/>
    <w:rsid w:val="00E975A5"/>
    <w:rsid w:val="00EA0C4C"/>
    <w:rsid w:val="00EA1396"/>
    <w:rsid w:val="00EA2CE9"/>
    <w:rsid w:val="00EB0400"/>
    <w:rsid w:val="00EB1E83"/>
    <w:rsid w:val="00EB21AC"/>
    <w:rsid w:val="00EB2AED"/>
    <w:rsid w:val="00EB2F89"/>
    <w:rsid w:val="00EB5FA7"/>
    <w:rsid w:val="00EC0301"/>
    <w:rsid w:val="00EC0640"/>
    <w:rsid w:val="00EC338F"/>
    <w:rsid w:val="00EC4E07"/>
    <w:rsid w:val="00EC6A46"/>
    <w:rsid w:val="00EC6CF8"/>
    <w:rsid w:val="00ED2D63"/>
    <w:rsid w:val="00ED6295"/>
    <w:rsid w:val="00EE1D7E"/>
    <w:rsid w:val="00EE3A30"/>
    <w:rsid w:val="00EE4EC2"/>
    <w:rsid w:val="00EE5084"/>
    <w:rsid w:val="00EE6347"/>
    <w:rsid w:val="00EE7B13"/>
    <w:rsid w:val="00EF2280"/>
    <w:rsid w:val="00EF4CCB"/>
    <w:rsid w:val="00F01D4A"/>
    <w:rsid w:val="00F0329E"/>
    <w:rsid w:val="00F03575"/>
    <w:rsid w:val="00F1439D"/>
    <w:rsid w:val="00F14A9E"/>
    <w:rsid w:val="00F177AD"/>
    <w:rsid w:val="00F22A44"/>
    <w:rsid w:val="00F24C7D"/>
    <w:rsid w:val="00F252F9"/>
    <w:rsid w:val="00F255C5"/>
    <w:rsid w:val="00F31039"/>
    <w:rsid w:val="00F35F12"/>
    <w:rsid w:val="00F40CE0"/>
    <w:rsid w:val="00F422E4"/>
    <w:rsid w:val="00F43538"/>
    <w:rsid w:val="00F46DC4"/>
    <w:rsid w:val="00F471F3"/>
    <w:rsid w:val="00F47530"/>
    <w:rsid w:val="00F53AA2"/>
    <w:rsid w:val="00F54711"/>
    <w:rsid w:val="00F551E2"/>
    <w:rsid w:val="00F5571E"/>
    <w:rsid w:val="00F55FC2"/>
    <w:rsid w:val="00F56172"/>
    <w:rsid w:val="00F635E2"/>
    <w:rsid w:val="00F72864"/>
    <w:rsid w:val="00F749D0"/>
    <w:rsid w:val="00F751CE"/>
    <w:rsid w:val="00F751DA"/>
    <w:rsid w:val="00F8129D"/>
    <w:rsid w:val="00F861BE"/>
    <w:rsid w:val="00F8705A"/>
    <w:rsid w:val="00F8708A"/>
    <w:rsid w:val="00F908B4"/>
    <w:rsid w:val="00F92F3B"/>
    <w:rsid w:val="00F941B7"/>
    <w:rsid w:val="00FA12AC"/>
    <w:rsid w:val="00FA381E"/>
    <w:rsid w:val="00FA4EDF"/>
    <w:rsid w:val="00FA5B34"/>
    <w:rsid w:val="00FB071F"/>
    <w:rsid w:val="00FB1946"/>
    <w:rsid w:val="00FB69BF"/>
    <w:rsid w:val="00FB6B7A"/>
    <w:rsid w:val="00FC1D33"/>
    <w:rsid w:val="00FC4A39"/>
    <w:rsid w:val="00FC76D5"/>
    <w:rsid w:val="00FD2593"/>
    <w:rsid w:val="00FD7DAE"/>
    <w:rsid w:val="00FE0CA8"/>
    <w:rsid w:val="00FE2CC5"/>
    <w:rsid w:val="00FE6B18"/>
    <w:rsid w:val="00FF154F"/>
    <w:rsid w:val="00FF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BFE41"/>
  <w15:docId w15:val="{472AB4D8-EFD3-4DB4-AEE1-B1684CE0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05D"/>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205D"/>
    <w:rPr>
      <w:color w:val="0000FF"/>
      <w:u w:val="single"/>
    </w:rPr>
  </w:style>
  <w:style w:type="table" w:styleId="a4">
    <w:name w:val="Table Grid"/>
    <w:basedOn w:val="a1"/>
    <w:rsid w:val="00B0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rsid w:val="00334B16"/>
    <w:pPr>
      <w:ind w:firstLine="567"/>
      <w:jc w:val="both"/>
    </w:pPr>
  </w:style>
  <w:style w:type="paragraph" w:styleId="a5">
    <w:name w:val="Balloon Text"/>
    <w:basedOn w:val="a"/>
    <w:semiHidden/>
    <w:rsid w:val="0080544D"/>
    <w:rPr>
      <w:rFonts w:ascii="Tahoma" w:hAnsi="Tahoma" w:cs="Tahoma"/>
      <w:sz w:val="16"/>
      <w:szCs w:val="16"/>
    </w:rPr>
  </w:style>
  <w:style w:type="paragraph" w:customStyle="1" w:styleId="a6">
    <w:basedOn w:val="a"/>
    <w:rsid w:val="007146A0"/>
    <w:pPr>
      <w:spacing w:after="160" w:line="240" w:lineRule="exact"/>
    </w:pPr>
    <w:rPr>
      <w:rFonts w:ascii="Verdana" w:hAnsi="Verdana"/>
      <w:sz w:val="20"/>
      <w:szCs w:val="20"/>
      <w:lang w:val="en-US" w:eastAsia="en-US"/>
    </w:rPr>
  </w:style>
  <w:style w:type="paragraph" w:customStyle="1" w:styleId="table10">
    <w:name w:val="table10"/>
    <w:basedOn w:val="a"/>
    <w:rsid w:val="009B7D9F"/>
    <w:rPr>
      <w:sz w:val="20"/>
      <w:szCs w:val="20"/>
    </w:rPr>
  </w:style>
  <w:style w:type="paragraph" w:customStyle="1" w:styleId="a7">
    <w:name w:val="Знак"/>
    <w:basedOn w:val="a"/>
    <w:rsid w:val="00466FB2"/>
    <w:pPr>
      <w:spacing w:after="160" w:line="240" w:lineRule="exact"/>
    </w:pPr>
    <w:rPr>
      <w:rFonts w:ascii="Verdana" w:hAnsi="Verdana"/>
      <w:sz w:val="20"/>
      <w:szCs w:val="20"/>
      <w:lang w:val="en-US" w:eastAsia="en-US"/>
    </w:rPr>
  </w:style>
  <w:style w:type="paragraph" w:customStyle="1" w:styleId="1">
    <w:name w:val="1"/>
    <w:basedOn w:val="a"/>
    <w:rsid w:val="00D87341"/>
    <w:pPr>
      <w:spacing w:after="160" w:line="240" w:lineRule="exact"/>
    </w:pPr>
    <w:rPr>
      <w:rFonts w:ascii="Verdana" w:hAnsi="Verdana"/>
      <w:sz w:val="20"/>
      <w:szCs w:val="20"/>
      <w:lang w:val="en-US" w:eastAsia="en-US"/>
    </w:rPr>
  </w:style>
  <w:style w:type="paragraph" w:styleId="a8">
    <w:name w:val="Normal (Web)"/>
    <w:basedOn w:val="a"/>
    <w:uiPriority w:val="99"/>
    <w:unhideWhenUsed/>
    <w:rsid w:val="00CB4BC8"/>
    <w:pPr>
      <w:spacing w:before="100" w:beforeAutospacing="1" w:after="100" w:afterAutospacing="1"/>
    </w:pPr>
    <w:rPr>
      <w:lang w:val="en-US" w:eastAsia="en-US"/>
    </w:rPr>
  </w:style>
  <w:style w:type="paragraph" w:customStyle="1" w:styleId="point">
    <w:name w:val="point"/>
    <w:basedOn w:val="a"/>
    <w:rsid w:val="00CF3282"/>
    <w:pPr>
      <w:spacing w:before="100" w:beforeAutospacing="1" w:after="100" w:afterAutospacing="1"/>
    </w:pPr>
    <w:rPr>
      <w:lang w:val="en-US" w:eastAsia="en-US"/>
    </w:rPr>
  </w:style>
  <w:style w:type="paragraph" w:customStyle="1" w:styleId="chapter">
    <w:name w:val="chapter"/>
    <w:basedOn w:val="a"/>
    <w:rsid w:val="00CF3282"/>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05400">
      <w:bodyDiv w:val="1"/>
      <w:marLeft w:val="0"/>
      <w:marRight w:val="0"/>
      <w:marTop w:val="0"/>
      <w:marBottom w:val="0"/>
      <w:divBdr>
        <w:top w:val="none" w:sz="0" w:space="0" w:color="auto"/>
        <w:left w:val="none" w:sz="0" w:space="0" w:color="auto"/>
        <w:bottom w:val="none" w:sz="0" w:space="0" w:color="auto"/>
        <w:right w:val="none" w:sz="0" w:space="0" w:color="auto"/>
      </w:divBdr>
    </w:div>
    <w:div w:id="744692981">
      <w:bodyDiv w:val="1"/>
      <w:marLeft w:val="0"/>
      <w:marRight w:val="0"/>
      <w:marTop w:val="0"/>
      <w:marBottom w:val="0"/>
      <w:divBdr>
        <w:top w:val="none" w:sz="0" w:space="0" w:color="auto"/>
        <w:left w:val="none" w:sz="0" w:space="0" w:color="auto"/>
        <w:bottom w:val="none" w:sz="0" w:space="0" w:color="auto"/>
        <w:right w:val="none" w:sz="0" w:space="0" w:color="auto"/>
      </w:divBdr>
    </w:div>
    <w:div w:id="804154316">
      <w:bodyDiv w:val="1"/>
      <w:marLeft w:val="0"/>
      <w:marRight w:val="0"/>
      <w:marTop w:val="0"/>
      <w:marBottom w:val="0"/>
      <w:divBdr>
        <w:top w:val="none" w:sz="0" w:space="0" w:color="auto"/>
        <w:left w:val="none" w:sz="0" w:space="0" w:color="auto"/>
        <w:bottom w:val="none" w:sz="0" w:space="0" w:color="auto"/>
        <w:right w:val="none" w:sz="0" w:space="0" w:color="auto"/>
      </w:divBdr>
    </w:div>
    <w:div w:id="1340238416">
      <w:bodyDiv w:val="1"/>
      <w:marLeft w:val="0"/>
      <w:marRight w:val="0"/>
      <w:marTop w:val="0"/>
      <w:marBottom w:val="0"/>
      <w:divBdr>
        <w:top w:val="none" w:sz="0" w:space="0" w:color="auto"/>
        <w:left w:val="none" w:sz="0" w:space="0" w:color="auto"/>
        <w:bottom w:val="none" w:sz="0" w:space="0" w:color="auto"/>
        <w:right w:val="none" w:sz="0" w:space="0" w:color="auto"/>
      </w:divBdr>
    </w:div>
    <w:div w:id="1361518065">
      <w:bodyDiv w:val="1"/>
      <w:marLeft w:val="0"/>
      <w:marRight w:val="0"/>
      <w:marTop w:val="0"/>
      <w:marBottom w:val="0"/>
      <w:divBdr>
        <w:top w:val="none" w:sz="0" w:space="0" w:color="auto"/>
        <w:left w:val="none" w:sz="0" w:space="0" w:color="auto"/>
        <w:bottom w:val="none" w:sz="0" w:space="0" w:color="auto"/>
        <w:right w:val="none" w:sz="0" w:space="0" w:color="auto"/>
      </w:divBdr>
    </w:div>
    <w:div w:id="1371106830">
      <w:bodyDiv w:val="1"/>
      <w:marLeft w:val="0"/>
      <w:marRight w:val="0"/>
      <w:marTop w:val="0"/>
      <w:marBottom w:val="0"/>
      <w:divBdr>
        <w:top w:val="none" w:sz="0" w:space="0" w:color="auto"/>
        <w:left w:val="none" w:sz="0" w:space="0" w:color="auto"/>
        <w:bottom w:val="none" w:sz="0" w:space="0" w:color="auto"/>
        <w:right w:val="none" w:sz="0" w:space="0" w:color="auto"/>
      </w:divBdr>
    </w:div>
    <w:div w:id="1637685582">
      <w:bodyDiv w:val="1"/>
      <w:marLeft w:val="0"/>
      <w:marRight w:val="0"/>
      <w:marTop w:val="0"/>
      <w:marBottom w:val="0"/>
      <w:divBdr>
        <w:top w:val="none" w:sz="0" w:space="0" w:color="auto"/>
        <w:left w:val="none" w:sz="0" w:space="0" w:color="auto"/>
        <w:bottom w:val="none" w:sz="0" w:space="0" w:color="auto"/>
        <w:right w:val="none" w:sz="0" w:space="0" w:color="auto"/>
      </w:divBdr>
    </w:div>
    <w:div w:id="1753744995">
      <w:bodyDiv w:val="1"/>
      <w:marLeft w:val="0"/>
      <w:marRight w:val="0"/>
      <w:marTop w:val="0"/>
      <w:marBottom w:val="0"/>
      <w:divBdr>
        <w:top w:val="none" w:sz="0" w:space="0" w:color="auto"/>
        <w:left w:val="none" w:sz="0" w:space="0" w:color="auto"/>
        <w:bottom w:val="none" w:sz="0" w:space="0" w:color="auto"/>
        <w:right w:val="none" w:sz="0" w:space="0" w:color="auto"/>
      </w:divBdr>
    </w:div>
    <w:div w:id="188247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tx.dll?d=606445&amp;a=1" TargetMode="External"/><Relationship Id="rId13" Type="http://schemas.openxmlformats.org/officeDocument/2006/relationships/hyperlink" Target="tx.dll?d=267468&amp;a=6" TargetMode="External"/><Relationship Id="rId3" Type="http://schemas.openxmlformats.org/officeDocument/2006/relationships/styles" Target="styles.xml"/><Relationship Id="rId7" Type="http://schemas.openxmlformats.org/officeDocument/2006/relationships/hyperlink" Target="mailto:vitebsk@ino.by" TargetMode="External"/><Relationship Id="rId12" Type="http://schemas.openxmlformats.org/officeDocument/2006/relationships/hyperlink" Target="tx.dll?d=267468&amp;a=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suevski_isp@psuev.vitebsk.by" TargetMode="External"/><Relationship Id="rId11" Type="http://schemas.openxmlformats.org/officeDocument/2006/relationships/hyperlink" Target="tx.dll?d=179950&amp;a=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x.dll?d=267468&amp;a=6" TargetMode="External"/><Relationship Id="rId4" Type="http://schemas.openxmlformats.org/officeDocument/2006/relationships/settings" Target="settings.xml"/><Relationship Id="rId9" Type="http://schemas.openxmlformats.org/officeDocument/2006/relationships/hyperlink" Target="https://au.nca.by/" TargetMode="External"/><Relationship Id="rId14" Type="http://schemas.openxmlformats.org/officeDocument/2006/relationships/hyperlink" Target="https://bii.by/tx.dll?d=624104&amp;f=%EF%EE%EB%EE%E6%E5%ED%E8%E5+%EF%EE%F0%FF%E4%EA%E5+%EE%F0%E3%E0%ED%E8%E7%E0%F6%E8%E8+%EF%F0%EE%E2%E5%E4%E5%ED%E8%FF+%E0%F3%EA%F6%E8%EE%ED%E0+%EF%F0%EE%E4%E0%E6%E5+%E7%E5%EC%E5%EB%FC%ED%EE%E3%EE+%F3%F7%E0%F1%F2%EA%E0+%F7%E0%F1%F2%ED%F3%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56B5C-399D-40AA-A8AC-A0907A15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4</Pages>
  <Words>2136</Words>
  <Characters>12177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company</Company>
  <LinksUpToDate>false</LinksUpToDate>
  <CharactersWithSpaces>14285</CharactersWithSpaces>
  <SharedDoc>false</SharedDoc>
  <HLinks>
    <vt:vector size="30" baseType="variant">
      <vt:variant>
        <vt:i4>7012353</vt:i4>
      </vt:variant>
      <vt:variant>
        <vt:i4>12</vt:i4>
      </vt:variant>
      <vt:variant>
        <vt:i4>0</vt:i4>
      </vt:variant>
      <vt:variant>
        <vt:i4>5</vt:i4>
      </vt:variant>
      <vt:variant>
        <vt:lpwstr>mailto:vit.in@tut.by</vt:lpwstr>
      </vt:variant>
      <vt:variant>
        <vt:lpwstr/>
      </vt:variant>
      <vt:variant>
        <vt:i4>7012400</vt:i4>
      </vt:variant>
      <vt:variant>
        <vt:i4>9</vt:i4>
      </vt:variant>
      <vt:variant>
        <vt:i4>0</vt:i4>
      </vt:variant>
      <vt:variant>
        <vt:i4>5</vt:i4>
      </vt:variant>
      <vt:variant>
        <vt:lpwstr>http://bii.by/tx.dll?d=267356&amp;a=9</vt:lpwstr>
      </vt:variant>
      <vt:variant>
        <vt:lpwstr>a9</vt:lpwstr>
      </vt:variant>
      <vt:variant>
        <vt:i4>6422582</vt:i4>
      </vt:variant>
      <vt:variant>
        <vt:i4>6</vt:i4>
      </vt:variant>
      <vt:variant>
        <vt:i4>0</vt:i4>
      </vt:variant>
      <vt:variant>
        <vt:i4>5</vt:i4>
      </vt:variant>
      <vt:variant>
        <vt:lpwstr>http://bii.by/tx.dll?d=152808&amp;a=3</vt:lpwstr>
      </vt:variant>
      <vt:variant>
        <vt:lpwstr>a3</vt:lpwstr>
      </vt:variant>
      <vt:variant>
        <vt:i4>6684729</vt:i4>
      </vt:variant>
      <vt:variant>
        <vt:i4>3</vt:i4>
      </vt:variant>
      <vt:variant>
        <vt:i4>0</vt:i4>
      </vt:variant>
      <vt:variant>
        <vt:i4>5</vt:i4>
      </vt:variant>
      <vt:variant>
        <vt:lpwstr>http://bii.by/tx.dll?d=267468&amp;a=7</vt:lpwstr>
      </vt:variant>
      <vt:variant>
        <vt:lpwstr>a7</vt:lpwstr>
      </vt:variant>
      <vt:variant>
        <vt:i4>7012400</vt:i4>
      </vt:variant>
      <vt:variant>
        <vt:i4>0</vt:i4>
      </vt:variant>
      <vt:variant>
        <vt:i4>0</vt:i4>
      </vt:variant>
      <vt:variant>
        <vt:i4>5</vt:i4>
      </vt:variant>
      <vt:variant>
        <vt:lpwstr>http://bii.by/tx.dll?d=267356&amp;a=9</vt:lpwstr>
      </vt:variant>
      <vt:variant>
        <vt:lpwstr>a9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user</dc:creator>
  <cp:keywords/>
  <cp:lastModifiedBy>Shelepina_vit.in@outlook.com</cp:lastModifiedBy>
  <cp:revision>61</cp:revision>
  <cp:lastPrinted>2023-07-31T08:28:00Z</cp:lastPrinted>
  <dcterms:created xsi:type="dcterms:W3CDTF">2021-12-09T13:17:00Z</dcterms:created>
  <dcterms:modified xsi:type="dcterms:W3CDTF">2024-07-26T13:20:00Z</dcterms:modified>
</cp:coreProperties>
</file>