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1E" w:rsidRPr="00210D9A" w:rsidRDefault="00CB061E" w:rsidP="00CB061E">
      <w:pPr>
        <w:jc w:val="center"/>
        <w:rPr>
          <w:rFonts w:ascii="Times New Roman" w:hAnsi="Times New Roman"/>
          <w:b/>
          <w:sz w:val="30"/>
          <w:szCs w:val="30"/>
          <w:lang w:val="be-BY"/>
        </w:rPr>
      </w:pPr>
      <w:r w:rsidRPr="00210D9A">
        <w:rPr>
          <w:rFonts w:ascii="Times New Roman" w:hAnsi="Times New Roman"/>
          <w:b/>
          <w:spacing w:val="-2"/>
          <w:sz w:val="30"/>
          <w:szCs w:val="30"/>
          <w:lang w:val="be-BY"/>
        </w:rPr>
        <w:t>Проект ”</w:t>
      </w:r>
      <w:r w:rsidRPr="00210D9A">
        <w:rPr>
          <w:rFonts w:ascii="Times New Roman" w:hAnsi="Times New Roman"/>
          <w:b/>
          <w:spacing w:val="-2"/>
          <w:sz w:val="30"/>
          <w:szCs w:val="30"/>
        </w:rPr>
        <w:t>Творчество не знает границ</w:t>
      </w:r>
      <w:r w:rsidRPr="00210D9A">
        <w:rPr>
          <w:rFonts w:ascii="Times New Roman" w:hAnsi="Times New Roman"/>
          <w:b/>
          <w:spacing w:val="-2"/>
          <w:sz w:val="30"/>
          <w:szCs w:val="30"/>
          <w:lang w:val="be-BY"/>
        </w:rPr>
        <w:t>“</w:t>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28"/>
      </w:tblGrid>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1.</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Наименование проекта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spacing w:val="-2"/>
                <w:sz w:val="26"/>
                <w:szCs w:val="26"/>
              </w:rPr>
              <w:t>Творчество не знает границ</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2.</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Наименование организации</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spacing w:val="-2"/>
                <w:sz w:val="26"/>
                <w:szCs w:val="26"/>
              </w:rPr>
              <w:t>Государственное учреждение культуры «Глубокская централизованная клубная система»</w:t>
            </w:r>
          </w:p>
        </w:tc>
      </w:tr>
      <w:tr w:rsidR="00CB061E" w:rsidRPr="00FD6BFD" w:rsidTr="003F31C9">
        <w:trPr>
          <w:trHeight w:val="1210"/>
        </w:trPr>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3.</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 xml:space="preserve">Физический и юридический адрес организации, телефон, факс, </w:t>
            </w:r>
            <w:proofErr w:type="gramStart"/>
            <w:r w:rsidRPr="00FD6BFD">
              <w:rPr>
                <w:rStyle w:val="FontStyle11"/>
              </w:rPr>
              <w:t>е</w:t>
            </w:r>
            <w:proofErr w:type="gramEnd"/>
            <w:r w:rsidRPr="00FD6BFD">
              <w:rPr>
                <w:rStyle w:val="FontStyle11"/>
              </w:rPr>
              <w:t>-</w:t>
            </w:r>
            <w:r w:rsidRPr="00FD6BFD">
              <w:rPr>
                <w:rStyle w:val="FontStyle11"/>
                <w:lang w:val="en-US"/>
              </w:rPr>
              <w:t>mail</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spacing w:line="240" w:lineRule="auto"/>
              <w:ind w:right="-1"/>
              <w:jc w:val="both"/>
              <w:rPr>
                <w:rStyle w:val="FontStyle11"/>
                <w:lang w:val="be-BY"/>
              </w:rPr>
            </w:pPr>
            <w:r w:rsidRPr="00FD6BFD">
              <w:rPr>
                <w:rStyle w:val="FontStyle11"/>
              </w:rPr>
              <w:t xml:space="preserve">211800, Республика Беларусь, Витебская область, город </w:t>
            </w:r>
            <w:proofErr w:type="gramStart"/>
            <w:r w:rsidRPr="00FD6BFD">
              <w:rPr>
                <w:rStyle w:val="FontStyle11"/>
              </w:rPr>
              <w:t>Глубокое</w:t>
            </w:r>
            <w:proofErr w:type="gramEnd"/>
            <w:r w:rsidRPr="00FD6BFD">
              <w:rPr>
                <w:rStyle w:val="FontStyle11"/>
              </w:rPr>
              <w:t xml:space="preserve">, улица Фридриха Энгельса, 41, тел. 8 (02156) 3 61 20, </w:t>
            </w:r>
            <w:proofErr w:type="spellStart"/>
            <w:r w:rsidRPr="00FD6BFD">
              <w:rPr>
                <w:rStyle w:val="header-title"/>
                <w:rFonts w:ascii="Times New Roman" w:hAnsi="Times New Roman"/>
                <w:bCs/>
                <w:sz w:val="26"/>
                <w:szCs w:val="26"/>
              </w:rPr>
              <w:t>glubokoe</w:t>
            </w:r>
            <w:proofErr w:type="spellEnd"/>
            <w:r w:rsidRPr="00FD6BFD">
              <w:rPr>
                <w:rStyle w:val="header-title"/>
                <w:rFonts w:ascii="Times New Roman" w:hAnsi="Times New Roman"/>
                <w:bCs/>
                <w:sz w:val="26"/>
                <w:szCs w:val="26"/>
                <w:lang w:val="be-BY"/>
              </w:rPr>
              <w:t>_</w:t>
            </w:r>
            <w:proofErr w:type="spellStart"/>
            <w:r w:rsidRPr="00FD6BFD">
              <w:rPr>
                <w:rStyle w:val="header-title"/>
                <w:rFonts w:ascii="Times New Roman" w:hAnsi="Times New Roman"/>
                <w:bCs/>
                <w:sz w:val="26"/>
                <w:szCs w:val="26"/>
              </w:rPr>
              <w:t>ctknt</w:t>
            </w:r>
            <w:proofErr w:type="spellEnd"/>
            <w:r w:rsidRPr="00FD6BFD">
              <w:rPr>
                <w:rStyle w:val="header-title"/>
                <w:rFonts w:ascii="Times New Roman" w:hAnsi="Times New Roman"/>
                <w:bCs/>
                <w:sz w:val="26"/>
                <w:szCs w:val="26"/>
                <w:lang w:val="be-BY"/>
              </w:rPr>
              <w:t>@</w:t>
            </w:r>
            <w:proofErr w:type="spellStart"/>
            <w:r w:rsidRPr="00FD6BFD">
              <w:rPr>
                <w:rStyle w:val="header-title"/>
                <w:rFonts w:ascii="Times New Roman" w:hAnsi="Times New Roman"/>
                <w:bCs/>
                <w:sz w:val="26"/>
                <w:szCs w:val="26"/>
              </w:rPr>
              <w:t>ideolgl</w:t>
            </w:r>
            <w:proofErr w:type="spellEnd"/>
            <w:r w:rsidRPr="00FD6BFD">
              <w:rPr>
                <w:rStyle w:val="header-title"/>
                <w:rFonts w:ascii="Times New Roman" w:hAnsi="Times New Roman"/>
                <w:bCs/>
                <w:sz w:val="26"/>
                <w:szCs w:val="26"/>
                <w:lang w:val="be-BY"/>
              </w:rPr>
              <w:t>.</w:t>
            </w:r>
            <w:proofErr w:type="spellStart"/>
            <w:r w:rsidRPr="00FD6BFD">
              <w:rPr>
                <w:rStyle w:val="header-title"/>
                <w:rFonts w:ascii="Times New Roman" w:hAnsi="Times New Roman"/>
                <w:bCs/>
                <w:sz w:val="26"/>
                <w:szCs w:val="26"/>
              </w:rPr>
              <w:t>vitebsk</w:t>
            </w:r>
            <w:proofErr w:type="spellEnd"/>
            <w:r w:rsidRPr="00FD6BFD">
              <w:rPr>
                <w:rStyle w:val="header-title"/>
                <w:rFonts w:ascii="Times New Roman" w:hAnsi="Times New Roman"/>
                <w:bCs/>
                <w:sz w:val="26"/>
                <w:szCs w:val="26"/>
                <w:lang w:val="be-BY"/>
              </w:rPr>
              <w:t>.</w:t>
            </w:r>
            <w:proofErr w:type="spellStart"/>
            <w:r w:rsidRPr="00FD6BFD">
              <w:rPr>
                <w:rStyle w:val="header-title"/>
                <w:rFonts w:ascii="Times New Roman" w:hAnsi="Times New Roman"/>
                <w:bCs/>
                <w:sz w:val="26"/>
                <w:szCs w:val="26"/>
              </w:rPr>
              <w:t>by</w:t>
            </w:r>
            <w:proofErr w:type="spellEnd"/>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4.</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Информация об организации</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spacing w:line="240" w:lineRule="auto"/>
              <w:jc w:val="both"/>
              <w:rPr>
                <w:rStyle w:val="FontStyle11"/>
              </w:rPr>
            </w:pPr>
            <w:r w:rsidRPr="00FD6BFD">
              <w:rPr>
                <w:rStyle w:val="FontStyle11"/>
              </w:rPr>
              <w:t xml:space="preserve">Глубокская централизованная клубная система осуществляет следующие функции: </w:t>
            </w:r>
          </w:p>
          <w:p w:rsidR="00CB061E" w:rsidRPr="00FD6BFD" w:rsidRDefault="00CB061E" w:rsidP="003F31C9">
            <w:pPr>
              <w:pStyle w:val="Style2"/>
              <w:spacing w:line="240" w:lineRule="auto"/>
              <w:jc w:val="both"/>
              <w:rPr>
                <w:rStyle w:val="FontStyle11"/>
              </w:rPr>
            </w:pPr>
            <w:r w:rsidRPr="00FD6BFD">
              <w:rPr>
                <w:rStyle w:val="FontStyle11"/>
              </w:rPr>
              <w:t>- сбережение и развитие достижений национальной культуры, традиционных форм культурной деятельности;</w:t>
            </w:r>
          </w:p>
          <w:p w:rsidR="00CB061E" w:rsidRPr="00FD6BFD" w:rsidRDefault="00CB061E" w:rsidP="003F31C9">
            <w:pPr>
              <w:pStyle w:val="Style2"/>
              <w:spacing w:line="240" w:lineRule="auto"/>
              <w:jc w:val="both"/>
              <w:rPr>
                <w:rStyle w:val="FontStyle11"/>
              </w:rPr>
            </w:pPr>
            <w:r w:rsidRPr="00FD6BFD">
              <w:rPr>
                <w:rStyle w:val="FontStyle11"/>
              </w:rPr>
              <w:t>- развитие любительского художественного творчества, раскрытие и поддержка творческих талантов, носителей аутентичного фольклора;</w:t>
            </w:r>
          </w:p>
          <w:p w:rsidR="00CB061E" w:rsidRPr="00FD6BFD" w:rsidRDefault="00CB061E" w:rsidP="003F31C9">
            <w:pPr>
              <w:pStyle w:val="Style2"/>
              <w:spacing w:line="240" w:lineRule="auto"/>
              <w:jc w:val="both"/>
              <w:rPr>
                <w:rStyle w:val="FontStyle11"/>
              </w:rPr>
            </w:pPr>
            <w:r w:rsidRPr="00FD6BFD">
              <w:rPr>
                <w:rStyle w:val="FontStyle11"/>
              </w:rPr>
              <w:t>- создание условий для реализации интеллектуально-творческого потенциала и повышения духовности человека;</w:t>
            </w:r>
          </w:p>
          <w:p w:rsidR="00CB061E" w:rsidRPr="00FD6BFD" w:rsidRDefault="00CB061E" w:rsidP="003F31C9">
            <w:pPr>
              <w:pStyle w:val="Style2"/>
              <w:spacing w:line="240" w:lineRule="auto"/>
              <w:jc w:val="both"/>
              <w:rPr>
                <w:rStyle w:val="FontStyle11"/>
              </w:rPr>
            </w:pPr>
            <w:r w:rsidRPr="00FD6BFD">
              <w:rPr>
                <w:rStyle w:val="FontStyle11"/>
              </w:rPr>
              <w:t xml:space="preserve">- предоставление дополнительных видов услуг, определенных перечнем дополнительных видов услуг; </w:t>
            </w:r>
          </w:p>
          <w:p w:rsidR="00CB061E" w:rsidRPr="00FD6BFD" w:rsidRDefault="00CB061E" w:rsidP="003F31C9">
            <w:pPr>
              <w:pStyle w:val="Style2"/>
              <w:widowControl/>
              <w:spacing w:line="240" w:lineRule="auto"/>
              <w:jc w:val="both"/>
              <w:rPr>
                <w:rStyle w:val="FontStyle11"/>
                <w:highlight w:val="yellow"/>
              </w:rPr>
            </w:pPr>
            <w:r w:rsidRPr="00FD6BFD">
              <w:rPr>
                <w:rStyle w:val="FontStyle11"/>
              </w:rPr>
              <w:t>- использование различных форм культурно-досуговой деятельности</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5.</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rPr>
            </w:pPr>
            <w:r w:rsidRPr="00FD6BFD">
              <w:rPr>
                <w:rStyle w:val="FontStyle11"/>
              </w:rPr>
              <w:t>Руководитель организации</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highlight w:val="yellow"/>
              </w:rPr>
            </w:pPr>
            <w:r w:rsidRPr="00FD6BFD">
              <w:rPr>
                <w:rStyle w:val="FontStyle11"/>
              </w:rPr>
              <w:t xml:space="preserve">Заяц Елена Геннадьевна, директор </w:t>
            </w:r>
            <w:r w:rsidRPr="00FD6BFD">
              <w:rPr>
                <w:spacing w:val="-2"/>
                <w:sz w:val="26"/>
                <w:szCs w:val="26"/>
              </w:rPr>
              <w:t>Государственное учреждение культуры «Глубокская централизованная клубная система»</w:t>
            </w:r>
            <w:r w:rsidRPr="00FD6BFD">
              <w:rPr>
                <w:rStyle w:val="FontStyle11"/>
              </w:rPr>
              <w:t xml:space="preserve"> (802156) 3 61 20</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6.</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Менеджер проекта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highlight w:val="yellow"/>
              </w:rPr>
            </w:pPr>
            <w:proofErr w:type="spellStart"/>
            <w:r w:rsidRPr="00FD6BFD">
              <w:rPr>
                <w:rStyle w:val="FontStyle11"/>
              </w:rPr>
              <w:t>Карандей</w:t>
            </w:r>
            <w:proofErr w:type="spellEnd"/>
            <w:r w:rsidRPr="00FD6BFD">
              <w:rPr>
                <w:rStyle w:val="FontStyle11"/>
              </w:rPr>
              <w:t xml:space="preserve"> Юлия Владимировна, заведующий методическим отделом Глубокского центра традиционной культуры и народного творчества </w:t>
            </w:r>
            <w:r w:rsidRPr="00FD6BFD">
              <w:rPr>
                <w:spacing w:val="-2"/>
                <w:sz w:val="26"/>
                <w:szCs w:val="26"/>
              </w:rPr>
              <w:t>«Глубокская централизованная клубная система»</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7.</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Прежняя помощь, полученная от других иностранных источников</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shd w:val="clear" w:color="auto" w:fill="FFFFFF"/>
              <w:tabs>
                <w:tab w:val="left" w:pos="851"/>
              </w:tabs>
              <w:snapToGrid w:val="0"/>
              <w:spacing w:line="240" w:lineRule="auto"/>
              <w:jc w:val="both"/>
              <w:rPr>
                <w:rStyle w:val="FontStyle11"/>
                <w:highlight w:val="yellow"/>
              </w:rPr>
            </w:pPr>
            <w:r w:rsidRPr="00FD6BFD">
              <w:rPr>
                <w:rFonts w:ascii="Times New Roman" w:hAnsi="Times New Roman"/>
                <w:sz w:val="26"/>
                <w:szCs w:val="26"/>
              </w:rPr>
              <w:t>Помощь ранее не оказывалась</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8.</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Требуемая сумма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sz w:val="26"/>
                <w:szCs w:val="26"/>
              </w:rPr>
              <w:t>63 000 $</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9.</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rStyle w:val="FontStyle11"/>
              </w:rPr>
              <w:t>Софинансирование</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7 000 $</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rPr>
                <w:rStyle w:val="FontStyle11"/>
              </w:rPr>
            </w:pPr>
            <w:r w:rsidRPr="00FD6BFD">
              <w:rPr>
                <w:rStyle w:val="FontStyle11"/>
              </w:rPr>
              <w:t>10.</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Срок проекта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18 месяцев</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jc w:val="left"/>
              <w:rPr>
                <w:rStyle w:val="FontStyle11"/>
              </w:rPr>
            </w:pPr>
            <w:r w:rsidRPr="00FD6BFD">
              <w:rPr>
                <w:rStyle w:val="FontStyle11"/>
              </w:rPr>
              <w:t>11.</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rPr>
            </w:pPr>
            <w:r w:rsidRPr="00FD6BFD">
              <w:rPr>
                <w:rStyle w:val="FontStyle11"/>
              </w:rPr>
              <w:t>Цель проекта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spacing w:line="240" w:lineRule="auto"/>
              <w:jc w:val="both"/>
              <w:rPr>
                <w:rStyle w:val="FontStyle11"/>
              </w:rPr>
            </w:pPr>
            <w:r w:rsidRPr="00FD6BFD">
              <w:rPr>
                <w:rFonts w:ascii="Times New Roman" w:hAnsi="Times New Roman"/>
                <w:spacing w:val="-2"/>
                <w:sz w:val="26"/>
                <w:szCs w:val="26"/>
              </w:rPr>
              <w:t>Повышение уровня культурного развития жителей деревень; обеспечение доступности информационных ресурсов и культурной деятельности для жителей отдаленных населенных пунктов, реализация их прав на свободный доступ к информации; содействие адаптации в обществе социально незащищенных групп населения путем приобщения к культурно-</w:t>
            </w:r>
            <w:r w:rsidRPr="00FD6BFD">
              <w:rPr>
                <w:rFonts w:ascii="Times New Roman" w:hAnsi="Times New Roman"/>
                <w:spacing w:val="-2"/>
                <w:sz w:val="26"/>
                <w:szCs w:val="26"/>
              </w:rPr>
              <w:lastRenderedPageBreak/>
              <w:t>досуговой деятельности</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jc w:val="left"/>
              <w:rPr>
                <w:rStyle w:val="FontStyle11"/>
              </w:rPr>
            </w:pPr>
            <w:r w:rsidRPr="00FD6BFD">
              <w:rPr>
                <w:rStyle w:val="FontStyle11"/>
              </w:rPr>
              <w:lastRenderedPageBreak/>
              <w:t>12.</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rPr>
            </w:pPr>
            <w:r w:rsidRPr="00FD6BFD">
              <w:rPr>
                <w:rStyle w:val="FontStyle11"/>
              </w:rPr>
              <w:t>Задачи проекта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shd w:val="clear" w:color="auto" w:fill="FFFFFF"/>
              <w:spacing w:line="240" w:lineRule="auto"/>
              <w:ind w:firstLine="426"/>
              <w:jc w:val="both"/>
              <w:rPr>
                <w:rFonts w:ascii="Times New Roman" w:hAnsi="Times New Roman"/>
                <w:sz w:val="26"/>
                <w:szCs w:val="26"/>
              </w:rPr>
            </w:pPr>
            <w:r w:rsidRPr="00FD6BFD">
              <w:rPr>
                <w:rFonts w:ascii="Times New Roman" w:hAnsi="Times New Roman"/>
                <w:sz w:val="26"/>
                <w:szCs w:val="26"/>
              </w:rPr>
              <w:t>увеличение спектра клубных услуг и внедрение наиболее эффективных формы обслуживания населения;</w:t>
            </w:r>
          </w:p>
          <w:p w:rsidR="00CB061E" w:rsidRPr="00FD6BFD" w:rsidRDefault="00CB061E" w:rsidP="003F31C9">
            <w:pPr>
              <w:shd w:val="clear" w:color="auto" w:fill="FFFFFF"/>
              <w:spacing w:line="240" w:lineRule="auto"/>
              <w:ind w:firstLine="426"/>
              <w:jc w:val="both"/>
              <w:rPr>
                <w:rFonts w:ascii="Times New Roman" w:hAnsi="Times New Roman"/>
                <w:sz w:val="26"/>
                <w:szCs w:val="26"/>
              </w:rPr>
            </w:pPr>
            <w:r w:rsidRPr="00FD6BFD">
              <w:rPr>
                <w:rFonts w:ascii="Times New Roman" w:hAnsi="Times New Roman"/>
                <w:sz w:val="26"/>
                <w:szCs w:val="26"/>
              </w:rPr>
              <w:t>участие учреждений культуры как социально-культурного института государства в решении проблем социально незащищенных групп населения;</w:t>
            </w:r>
          </w:p>
          <w:p w:rsidR="00CB061E" w:rsidRPr="00FD6BFD" w:rsidRDefault="00CB061E" w:rsidP="003F31C9">
            <w:pPr>
              <w:shd w:val="clear" w:color="auto" w:fill="FFFFFF"/>
              <w:spacing w:line="240" w:lineRule="auto"/>
              <w:ind w:firstLine="426"/>
              <w:jc w:val="both"/>
              <w:rPr>
                <w:rFonts w:ascii="Times New Roman" w:hAnsi="Times New Roman"/>
                <w:sz w:val="26"/>
                <w:szCs w:val="26"/>
              </w:rPr>
            </w:pPr>
            <w:r w:rsidRPr="00FD6BFD">
              <w:rPr>
                <w:rFonts w:ascii="Times New Roman" w:hAnsi="Times New Roman"/>
                <w:sz w:val="26"/>
                <w:szCs w:val="26"/>
              </w:rPr>
              <w:t>укрепление социального партнерства учреждений культуры с общественными и иными организациями, занимающимися проблемами социально незащищенных слоев населения;</w:t>
            </w:r>
          </w:p>
          <w:p w:rsidR="00CB061E" w:rsidRPr="00FD6BFD" w:rsidRDefault="00CB061E" w:rsidP="003F31C9">
            <w:pPr>
              <w:shd w:val="clear" w:color="auto" w:fill="FFFFFF"/>
              <w:spacing w:line="240" w:lineRule="auto"/>
              <w:ind w:firstLine="426"/>
              <w:jc w:val="both"/>
              <w:rPr>
                <w:rFonts w:ascii="Times New Roman" w:hAnsi="Times New Roman"/>
                <w:sz w:val="26"/>
                <w:szCs w:val="26"/>
              </w:rPr>
            </w:pPr>
            <w:r w:rsidRPr="00FD6BFD">
              <w:rPr>
                <w:rFonts w:ascii="Times New Roman" w:hAnsi="Times New Roman"/>
                <w:sz w:val="26"/>
                <w:szCs w:val="26"/>
              </w:rPr>
              <w:t>повышение положительного имиджа учреждений культуры у населения: в рекламе их услуг и возможностей;</w:t>
            </w:r>
          </w:p>
          <w:p w:rsidR="00CB061E" w:rsidRPr="00FD6BFD" w:rsidRDefault="00CB061E" w:rsidP="003F31C9">
            <w:pPr>
              <w:spacing w:line="240" w:lineRule="auto"/>
              <w:jc w:val="both"/>
              <w:rPr>
                <w:rStyle w:val="FontStyle11"/>
              </w:rPr>
            </w:pPr>
            <w:r w:rsidRPr="00FD6BFD">
              <w:rPr>
                <w:rFonts w:ascii="Times New Roman" w:hAnsi="Times New Roman"/>
                <w:sz w:val="26"/>
                <w:szCs w:val="26"/>
              </w:rPr>
              <w:t xml:space="preserve">      организация досуга жителей малонаселенных пунктов.</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jc w:val="left"/>
              <w:rPr>
                <w:rStyle w:val="FontStyle11"/>
              </w:rPr>
            </w:pPr>
            <w:r w:rsidRPr="00FD6BFD">
              <w:rPr>
                <w:rStyle w:val="FontStyle11"/>
              </w:rPr>
              <w:t>13.</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rPr>
            </w:pPr>
            <w:r w:rsidRPr="00FD6BFD">
              <w:rPr>
                <w:rStyle w:val="FontStyle11"/>
              </w:rPr>
              <w:t>Детальное описание деятельности в рамках проекта в соответствии с поставленными задачами</w:t>
            </w:r>
          </w:p>
          <w:p w:rsidR="00CB061E" w:rsidRPr="00FD6BFD" w:rsidRDefault="00CB061E" w:rsidP="003F31C9">
            <w:pPr>
              <w:pStyle w:val="Style3"/>
              <w:widowControl/>
              <w:spacing w:line="240" w:lineRule="auto"/>
              <w:ind w:firstLine="102"/>
              <w:rPr>
                <w:rStyle w:val="FontStyle11"/>
              </w:rPr>
            </w:pP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spacing w:line="240" w:lineRule="auto"/>
              <w:rPr>
                <w:rStyle w:val="FontStyle11"/>
              </w:rPr>
            </w:pPr>
            <w:r w:rsidRPr="00FD6BFD">
              <w:rPr>
                <w:rStyle w:val="FontStyle11"/>
              </w:rPr>
              <w:t>1.Краткое описание мероприятий в рамках проекта:</w:t>
            </w:r>
            <w:r w:rsidRPr="00FD6BFD">
              <w:rPr>
                <w:rStyle w:val="FontStyle11"/>
              </w:rPr>
              <w:cr/>
              <w:t xml:space="preserve"> 1.1. разработка программы по культурному обслуживанию населенных пунктов «Праздник деревни, улицы и двора» (разработка сценариев различных мероприятий);</w:t>
            </w:r>
          </w:p>
          <w:p w:rsidR="00CB061E" w:rsidRPr="00FD6BFD" w:rsidRDefault="00CB061E" w:rsidP="003F31C9">
            <w:pPr>
              <w:spacing w:line="240" w:lineRule="auto"/>
              <w:rPr>
                <w:rStyle w:val="FontStyle11"/>
              </w:rPr>
            </w:pPr>
            <w:proofErr w:type="gramStart"/>
            <w:r w:rsidRPr="00FD6BFD">
              <w:rPr>
                <w:rStyle w:val="FontStyle11"/>
              </w:rPr>
              <w:t xml:space="preserve">1.2. закупка специализированного автобуса, сценических костюмов и обуви, акустической системы для проведения разных мероприятий, ноутбука (2 шт.), микрофонов (6 шт.), стойки для микрофонов (6 шт.), </w:t>
            </w:r>
            <w:proofErr w:type="spellStart"/>
            <w:r w:rsidRPr="00FD6BFD">
              <w:rPr>
                <w:rStyle w:val="FontStyle11"/>
              </w:rPr>
              <w:t>мультикора</w:t>
            </w:r>
            <w:proofErr w:type="spellEnd"/>
            <w:r w:rsidRPr="00FD6BFD">
              <w:rPr>
                <w:rStyle w:val="FontStyle11"/>
              </w:rPr>
              <w:t xml:space="preserve">, комплекта звукового и светового оборудования, экрана для проектирования, проектора, музыкальных инструментов, выставочного стенда, сборной мобильной сцены, </w:t>
            </w:r>
            <w:proofErr w:type="spellStart"/>
            <w:r w:rsidRPr="00FD6BFD">
              <w:rPr>
                <w:rStyle w:val="FontStyle11"/>
              </w:rPr>
              <w:t>флеш</w:t>
            </w:r>
            <w:proofErr w:type="spellEnd"/>
            <w:r w:rsidRPr="00FD6BFD">
              <w:rPr>
                <w:rStyle w:val="FontStyle11"/>
              </w:rPr>
              <w:t>-карт (2 шт.), витрин полного видения (стеклянные) с подсветкой (2 шт.), модульных витрин сборно-разборного типа, витрин горизонтальных (2</w:t>
            </w:r>
            <w:proofErr w:type="gramEnd"/>
            <w:r w:rsidRPr="00FD6BFD">
              <w:rPr>
                <w:rStyle w:val="FontStyle11"/>
              </w:rPr>
              <w:t xml:space="preserve"> шт.), пластиковых витрин-кубов (40х40, 50х50, 30х30, 100х50), витрин для выставки и экспозиции (переносные), </w:t>
            </w:r>
            <w:proofErr w:type="gramStart"/>
            <w:r w:rsidRPr="00FD6BFD">
              <w:rPr>
                <w:rStyle w:val="FontStyle11"/>
              </w:rPr>
              <w:t>уличного</w:t>
            </w:r>
            <w:proofErr w:type="gramEnd"/>
            <w:r w:rsidRPr="00FD6BFD">
              <w:rPr>
                <w:rStyle w:val="FontStyle11"/>
              </w:rPr>
              <w:t xml:space="preserve"> </w:t>
            </w:r>
            <w:proofErr w:type="spellStart"/>
            <w:r w:rsidRPr="00FD6BFD">
              <w:rPr>
                <w:rStyle w:val="FontStyle11"/>
              </w:rPr>
              <w:t>штендера</w:t>
            </w:r>
            <w:proofErr w:type="spellEnd"/>
            <w:r w:rsidRPr="00FD6BFD">
              <w:rPr>
                <w:rStyle w:val="FontStyle11"/>
              </w:rPr>
              <w:t xml:space="preserve">, манекена-торс с деревянными руками женский (4 шт.), </w:t>
            </w:r>
          </w:p>
          <w:p w:rsidR="00CB061E" w:rsidRPr="00FD6BFD" w:rsidRDefault="00CB061E" w:rsidP="003F31C9">
            <w:pPr>
              <w:pStyle w:val="Style3"/>
              <w:spacing w:line="240" w:lineRule="auto"/>
              <w:rPr>
                <w:rStyle w:val="FontStyle11"/>
              </w:rPr>
            </w:pPr>
            <w:r w:rsidRPr="00FD6BFD">
              <w:rPr>
                <w:rStyle w:val="FontStyle11"/>
              </w:rPr>
              <w:t>манекена-торс с деревянными руками мужской (2 шт.), манекена-торс с деревянными руками детский (1 шт.), торговая палатка 2,5х</w:t>
            </w:r>
            <w:proofErr w:type="gramStart"/>
            <w:r w:rsidRPr="00FD6BFD">
              <w:rPr>
                <w:rStyle w:val="FontStyle11"/>
              </w:rPr>
              <w:t>4</w:t>
            </w:r>
            <w:proofErr w:type="gramEnd"/>
            <w:r w:rsidRPr="00FD6BFD">
              <w:rPr>
                <w:rStyle w:val="FontStyle11"/>
              </w:rPr>
              <w:t xml:space="preserve">,0м. </w:t>
            </w:r>
            <w:r w:rsidRPr="00FD6BFD">
              <w:rPr>
                <w:rStyle w:val="FontStyle11"/>
              </w:rPr>
              <w:lastRenderedPageBreak/>
              <w:t>(односкатная крыша);</w:t>
            </w:r>
          </w:p>
          <w:p w:rsidR="00CB061E" w:rsidRPr="00FD6BFD" w:rsidRDefault="00CB061E" w:rsidP="003F31C9">
            <w:pPr>
              <w:pStyle w:val="Style3"/>
              <w:spacing w:line="240" w:lineRule="auto"/>
              <w:rPr>
                <w:rStyle w:val="FontStyle11"/>
              </w:rPr>
            </w:pPr>
            <w:r w:rsidRPr="00FD6BFD">
              <w:rPr>
                <w:rStyle w:val="FontStyle11"/>
              </w:rPr>
              <w:t>1.3. разработка и проведение мероприятий в рамках программы «Праздник деревни, улицы и двора» (поздравительные программы, праздник народного календаря, арт-выставки, конкурсные программы, выставки-экспозиции, концерты-презентации и др.) и их техническое обеспечение;</w:t>
            </w:r>
          </w:p>
          <w:p w:rsidR="00CB061E" w:rsidRPr="00FD6BFD" w:rsidRDefault="00CB061E" w:rsidP="003F31C9">
            <w:pPr>
              <w:spacing w:line="240" w:lineRule="auto"/>
              <w:rPr>
                <w:rStyle w:val="FontStyle11"/>
              </w:rPr>
            </w:pPr>
            <w:proofErr w:type="gramStart"/>
            <w:r w:rsidRPr="00FD6BFD">
              <w:rPr>
                <w:rStyle w:val="FontStyle11"/>
              </w:rPr>
              <w:t>1.4. разработка и создание средств визуализации (информационные баннеры о культуре региона (2 шт.), ролл-</w:t>
            </w:r>
            <w:proofErr w:type="spellStart"/>
            <w:r w:rsidRPr="00FD6BFD">
              <w:rPr>
                <w:rStyle w:val="FontStyle11"/>
              </w:rPr>
              <w:t>апы</w:t>
            </w:r>
            <w:proofErr w:type="spellEnd"/>
            <w:r w:rsidRPr="00FD6BFD">
              <w:rPr>
                <w:rStyle w:val="FontStyle11"/>
              </w:rPr>
              <w:t xml:space="preserve"> с информацией о народных ремеслах (3 шт.), печатная и сувенирная продукция (магниты (100 шт.), блокноты (100 шт.), ручки шариковые (50 шт.), буклеты (100 шт.). </w:t>
            </w:r>
            <w:proofErr w:type="gramEnd"/>
          </w:p>
          <w:p w:rsidR="00CB061E" w:rsidRPr="00FD6BFD" w:rsidRDefault="00CB061E" w:rsidP="003F31C9">
            <w:pPr>
              <w:pStyle w:val="Style3"/>
              <w:spacing w:line="240" w:lineRule="auto"/>
              <w:rPr>
                <w:rStyle w:val="FontStyle11"/>
              </w:rPr>
            </w:pPr>
            <w:r w:rsidRPr="00FD6BFD">
              <w:rPr>
                <w:rStyle w:val="FontStyle11"/>
              </w:rPr>
              <w:t xml:space="preserve">2. Целевая группа: все категории населения, в </w:t>
            </w:r>
            <w:proofErr w:type="spellStart"/>
            <w:r w:rsidRPr="00FD6BFD">
              <w:rPr>
                <w:rStyle w:val="FontStyle11"/>
              </w:rPr>
              <w:t>т.ч</w:t>
            </w:r>
            <w:proofErr w:type="spellEnd"/>
            <w:r w:rsidRPr="00FD6BFD">
              <w:rPr>
                <w:rStyle w:val="FontStyle11"/>
              </w:rPr>
              <w:t>. люди с ограниченными возможностями.</w:t>
            </w:r>
          </w:p>
          <w:p w:rsidR="00CB061E" w:rsidRPr="00FD6BFD" w:rsidRDefault="00CB061E" w:rsidP="003F31C9">
            <w:pPr>
              <w:pStyle w:val="Style3"/>
              <w:spacing w:line="240" w:lineRule="auto"/>
              <w:jc w:val="left"/>
              <w:rPr>
                <w:rStyle w:val="FontStyle11"/>
              </w:rPr>
            </w:pPr>
            <w:r w:rsidRPr="00FD6BFD">
              <w:rPr>
                <w:rStyle w:val="FontStyle11"/>
              </w:rPr>
              <w:t>3.Количество участников реализации</w:t>
            </w:r>
          </w:p>
          <w:p w:rsidR="00CB061E" w:rsidRPr="00FD6BFD" w:rsidRDefault="00CB061E" w:rsidP="003F31C9">
            <w:pPr>
              <w:pStyle w:val="Style3"/>
              <w:spacing w:line="240" w:lineRule="auto"/>
              <w:rPr>
                <w:rStyle w:val="FontStyle11"/>
              </w:rPr>
            </w:pPr>
            <w:r w:rsidRPr="00FD6BFD">
              <w:rPr>
                <w:rStyle w:val="FontStyle11"/>
              </w:rPr>
              <w:t>проекта - 10 человек.</w:t>
            </w:r>
          </w:p>
          <w:p w:rsidR="00CB061E" w:rsidRPr="00FD6BFD" w:rsidRDefault="00CB061E" w:rsidP="003F31C9">
            <w:pPr>
              <w:pStyle w:val="Style3"/>
              <w:spacing w:line="240" w:lineRule="auto"/>
              <w:rPr>
                <w:rStyle w:val="FontStyle11"/>
              </w:rPr>
            </w:pPr>
            <w:r w:rsidRPr="00FD6BFD">
              <w:rPr>
                <w:rStyle w:val="FontStyle11"/>
              </w:rPr>
              <w:t>4. Ожидаемые результаты:</w:t>
            </w:r>
          </w:p>
          <w:p w:rsidR="00CB061E" w:rsidRPr="00FD6BFD" w:rsidRDefault="00CB061E" w:rsidP="003F31C9">
            <w:pPr>
              <w:pStyle w:val="Style3"/>
              <w:spacing w:line="240" w:lineRule="auto"/>
              <w:rPr>
                <w:rStyle w:val="FontStyle11"/>
              </w:rPr>
            </w:pPr>
            <w:r w:rsidRPr="00FD6BFD">
              <w:rPr>
                <w:rStyle w:val="FontStyle11"/>
              </w:rPr>
              <w:t>4.1. создание социального и коммуникативного формата жизни местного сообщества и охват максимального числа жителей района;</w:t>
            </w:r>
          </w:p>
          <w:p w:rsidR="00CB061E" w:rsidRPr="00FD6BFD" w:rsidRDefault="00CB061E" w:rsidP="003F31C9">
            <w:pPr>
              <w:pStyle w:val="Style3"/>
              <w:spacing w:line="240" w:lineRule="auto"/>
              <w:rPr>
                <w:rStyle w:val="FontStyle11"/>
              </w:rPr>
            </w:pPr>
            <w:r w:rsidRPr="00FD6BFD">
              <w:rPr>
                <w:rStyle w:val="FontStyle11"/>
              </w:rPr>
              <w:t>4.2. комплексная организация досуга населения на открытых и закрытых площадках: культурно-массовых, агитационных, зрелищных мероприятий;</w:t>
            </w:r>
          </w:p>
          <w:p w:rsidR="00CB061E" w:rsidRPr="00FD6BFD" w:rsidRDefault="00CB061E" w:rsidP="003F31C9">
            <w:pPr>
              <w:pStyle w:val="Style3"/>
              <w:spacing w:line="240" w:lineRule="auto"/>
              <w:rPr>
                <w:rStyle w:val="FontStyle11"/>
              </w:rPr>
            </w:pPr>
            <w:r w:rsidRPr="00FD6BFD">
              <w:rPr>
                <w:rStyle w:val="FontStyle11"/>
              </w:rPr>
              <w:t>4.3. содействие развитию художественной самодеятельности, сохранению и популяризации народных традиций;</w:t>
            </w:r>
          </w:p>
          <w:p w:rsidR="00CB061E" w:rsidRPr="00FD6BFD" w:rsidRDefault="00CB061E" w:rsidP="003F31C9">
            <w:pPr>
              <w:pStyle w:val="Style3"/>
              <w:spacing w:line="240" w:lineRule="auto"/>
              <w:rPr>
                <w:rStyle w:val="FontStyle11"/>
              </w:rPr>
            </w:pPr>
            <w:r w:rsidRPr="00FD6BFD">
              <w:rPr>
                <w:rStyle w:val="FontStyle11"/>
              </w:rPr>
              <w:t>4.4. привлечение внимания общественности к проблемам сохранения и популяризации исторического народного наследия путем проведения культурных мероприятий и освещения их в средствах массовой информации;</w:t>
            </w:r>
          </w:p>
          <w:p w:rsidR="00CB061E" w:rsidRPr="00FD6BFD" w:rsidRDefault="00CB061E" w:rsidP="003F31C9">
            <w:pPr>
              <w:pStyle w:val="Style3"/>
              <w:spacing w:line="240" w:lineRule="auto"/>
              <w:rPr>
                <w:rStyle w:val="FontStyle11"/>
              </w:rPr>
            </w:pPr>
            <w:r w:rsidRPr="00FD6BFD">
              <w:rPr>
                <w:rStyle w:val="FontStyle11"/>
              </w:rPr>
              <w:t>4.5 организация и проведение различных культурно-досуговых мероприятий;</w:t>
            </w:r>
          </w:p>
          <w:p w:rsidR="00CB061E" w:rsidRPr="00FD6BFD" w:rsidRDefault="00CB061E" w:rsidP="003F31C9">
            <w:pPr>
              <w:pStyle w:val="Style3"/>
              <w:spacing w:line="240" w:lineRule="auto"/>
              <w:rPr>
                <w:rStyle w:val="FontStyle11"/>
              </w:rPr>
            </w:pPr>
            <w:r w:rsidRPr="00FD6BFD">
              <w:rPr>
                <w:rStyle w:val="FontStyle11"/>
              </w:rPr>
              <w:t>4.6. нестационарная организация досуга населения малочисленных и отдаленных населенных пунктов.</w:t>
            </w:r>
          </w:p>
          <w:p w:rsidR="00CB061E" w:rsidRPr="00FD6BFD" w:rsidRDefault="00CB061E" w:rsidP="003F31C9">
            <w:pPr>
              <w:pStyle w:val="Style3"/>
              <w:spacing w:line="240" w:lineRule="auto"/>
              <w:rPr>
                <w:rStyle w:val="FontStyle11"/>
              </w:rPr>
            </w:pPr>
            <w:r w:rsidRPr="00FD6BFD">
              <w:rPr>
                <w:rStyle w:val="FontStyle11"/>
              </w:rPr>
              <w:t>5. Ответственное лицо – Заяц Елена Геннадьевна</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jc w:val="left"/>
              <w:rPr>
                <w:rStyle w:val="FontStyle11"/>
              </w:rPr>
            </w:pPr>
            <w:r w:rsidRPr="00FD6BFD">
              <w:rPr>
                <w:rStyle w:val="FontStyle11"/>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102"/>
              <w:rPr>
                <w:rStyle w:val="FontStyle11"/>
              </w:rPr>
            </w:pPr>
            <w:r w:rsidRPr="00FD6BFD">
              <w:rPr>
                <w:rStyle w:val="FontStyle11"/>
              </w:rPr>
              <w:t>Обоснование проекта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spacing w:line="240" w:lineRule="auto"/>
              <w:jc w:val="both"/>
              <w:rPr>
                <w:rStyle w:val="FontStyle11"/>
              </w:rPr>
            </w:pPr>
            <w:r w:rsidRPr="00FD6BFD">
              <w:rPr>
                <w:rFonts w:ascii="Times New Roman" w:hAnsi="Times New Roman"/>
                <w:sz w:val="26"/>
                <w:szCs w:val="26"/>
              </w:rPr>
              <w:t xml:space="preserve">Реализация проекта будет способствовать  расширению культурного пространства путем обслуживания отдаленных и малонаселенных пунктов, не имеющих стационарных </w:t>
            </w:r>
            <w:r w:rsidRPr="00FD6BFD">
              <w:rPr>
                <w:rFonts w:ascii="Times New Roman" w:hAnsi="Times New Roman"/>
                <w:sz w:val="26"/>
                <w:szCs w:val="26"/>
              </w:rPr>
              <w:lastRenderedPageBreak/>
              <w:t xml:space="preserve">учреждений культуры, путем предоставления жителям села неограниченного доступа к информации </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jc w:val="left"/>
              <w:rPr>
                <w:rStyle w:val="FontStyle11"/>
              </w:rPr>
            </w:pPr>
            <w:r w:rsidRPr="00FD6BFD">
              <w:rPr>
                <w:rStyle w:val="FontStyle11"/>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24"/>
              <w:rPr>
                <w:rStyle w:val="FontStyle11"/>
              </w:rPr>
            </w:pPr>
            <w:r w:rsidRPr="00FD6BFD">
              <w:rPr>
                <w:rStyle w:val="FontStyle11"/>
              </w:rPr>
              <w:t>Деятельность после окончания проекта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24"/>
              <w:rPr>
                <w:rStyle w:val="FontStyle11"/>
                <w:highlight w:val="green"/>
              </w:rPr>
            </w:pPr>
            <w:r w:rsidRPr="00FD6BFD">
              <w:rPr>
                <w:sz w:val="26"/>
                <w:szCs w:val="26"/>
              </w:rPr>
              <w:t>Созданный современный вид обслуживания направлен на вовлечение различных слоёв населения в разноплановые мероприятия, воспитание уважения и интереса к народным культурным ценностям и  традициям своего региона</w:t>
            </w:r>
            <w:r w:rsidRPr="00FD6BFD">
              <w:rPr>
                <w:rStyle w:val="FontStyle11"/>
              </w:rPr>
              <w:t xml:space="preserve"> </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jc w:val="left"/>
              <w:rPr>
                <w:rStyle w:val="FontStyle11"/>
              </w:rPr>
            </w:pPr>
            <w:r w:rsidRPr="00FD6BFD">
              <w:rPr>
                <w:rStyle w:val="FontStyle11"/>
              </w:rPr>
              <w:t>16.</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rPr>
            </w:pPr>
            <w:r w:rsidRPr="00FD6BFD">
              <w:rPr>
                <w:rStyle w:val="FontStyle11"/>
              </w:rPr>
              <w:t>Бюджет проекта</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19"/>
              <w:rPr>
                <w:rStyle w:val="FontStyle11"/>
              </w:rPr>
            </w:pPr>
            <w:r w:rsidRPr="00FD6BFD">
              <w:rPr>
                <w:sz w:val="26"/>
                <w:szCs w:val="26"/>
              </w:rPr>
              <w:t>70 000 $</w:t>
            </w:r>
          </w:p>
        </w:tc>
      </w:tr>
    </w:tbl>
    <w:p w:rsidR="00CB061E" w:rsidRPr="00FD6BFD" w:rsidRDefault="00CB061E" w:rsidP="00CB061E">
      <w:pPr>
        <w:rPr>
          <w:rFonts w:ascii="Times New Roman" w:hAnsi="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28"/>
      </w:tblGrid>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1.</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color w:val="000000"/>
                <w:sz w:val="26"/>
                <w:szCs w:val="26"/>
              </w:rPr>
              <w:t>Name</w:t>
            </w:r>
            <w:proofErr w:type="spellEnd"/>
            <w:r w:rsidRPr="00FD6BFD">
              <w:rPr>
                <w:color w:val="000000"/>
                <w:sz w:val="26"/>
                <w:szCs w:val="26"/>
              </w:rPr>
              <w:t xml:space="preserve"> </w:t>
            </w:r>
            <w:proofErr w:type="spellStart"/>
            <w:r w:rsidRPr="00FD6BFD">
              <w:rPr>
                <w:color w:val="000000"/>
                <w:sz w:val="26"/>
                <w:szCs w:val="26"/>
              </w:rPr>
              <w:t>of</w:t>
            </w:r>
            <w:proofErr w:type="spellEnd"/>
            <w:r w:rsidRPr="00FD6BFD">
              <w:rPr>
                <w:color w:val="000000"/>
                <w:sz w:val="26"/>
                <w:szCs w:val="26"/>
              </w:rPr>
              <w:t xml:space="preserve"> </w:t>
            </w:r>
            <w:proofErr w:type="spellStart"/>
            <w:r w:rsidRPr="00FD6BFD">
              <w:rPr>
                <w:color w:val="000000"/>
                <w:sz w:val="26"/>
                <w:szCs w:val="26"/>
              </w:rPr>
              <w:t>the</w:t>
            </w:r>
            <w:proofErr w:type="spellEnd"/>
            <w:r w:rsidRPr="00FD6BFD">
              <w:rPr>
                <w:color w:val="000000"/>
                <w:sz w:val="26"/>
                <w:szCs w:val="26"/>
              </w:rPr>
              <w:t xml:space="preserve"> </w:t>
            </w:r>
            <w:proofErr w:type="spellStart"/>
            <w:r w:rsidRPr="00FD6BFD">
              <w:rPr>
                <w:color w:val="000000"/>
                <w:sz w:val="26"/>
                <w:szCs w:val="26"/>
              </w:rPr>
              <w:t>project</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color w:val="000000"/>
                <w:sz w:val="26"/>
                <w:szCs w:val="26"/>
              </w:rPr>
              <w:t>Creativity</w:t>
            </w:r>
            <w:proofErr w:type="spellEnd"/>
            <w:r w:rsidRPr="00FD6BFD">
              <w:rPr>
                <w:color w:val="000000"/>
                <w:sz w:val="26"/>
                <w:szCs w:val="26"/>
              </w:rPr>
              <w:t xml:space="preserve"> </w:t>
            </w:r>
            <w:proofErr w:type="spellStart"/>
            <w:r w:rsidRPr="00FD6BFD">
              <w:rPr>
                <w:color w:val="000000"/>
                <w:sz w:val="26"/>
                <w:szCs w:val="26"/>
              </w:rPr>
              <w:t>knows</w:t>
            </w:r>
            <w:proofErr w:type="spellEnd"/>
            <w:r w:rsidRPr="00FD6BFD">
              <w:rPr>
                <w:color w:val="000000"/>
                <w:sz w:val="26"/>
                <w:szCs w:val="26"/>
              </w:rPr>
              <w:t xml:space="preserve"> </w:t>
            </w:r>
            <w:proofErr w:type="spellStart"/>
            <w:r w:rsidRPr="00FD6BFD">
              <w:rPr>
                <w:color w:val="000000"/>
                <w:sz w:val="26"/>
                <w:szCs w:val="26"/>
              </w:rPr>
              <w:t>no</w:t>
            </w:r>
            <w:proofErr w:type="spellEnd"/>
            <w:r w:rsidRPr="00FD6BFD">
              <w:rPr>
                <w:color w:val="000000"/>
                <w:sz w:val="26"/>
                <w:szCs w:val="26"/>
              </w:rPr>
              <w:t xml:space="preserve"> </w:t>
            </w:r>
            <w:proofErr w:type="spellStart"/>
            <w:r w:rsidRPr="00FD6BFD">
              <w:rPr>
                <w:color w:val="000000"/>
                <w:sz w:val="26"/>
                <w:szCs w:val="26"/>
              </w:rPr>
              <w:t>boundaries</w:t>
            </w:r>
            <w:proofErr w:type="spellEnd"/>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2.</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color w:val="000000"/>
                <w:sz w:val="26"/>
                <w:szCs w:val="26"/>
              </w:rPr>
              <w:t>Name</w:t>
            </w:r>
            <w:proofErr w:type="spellEnd"/>
            <w:r w:rsidRPr="00FD6BFD">
              <w:rPr>
                <w:color w:val="000000"/>
                <w:sz w:val="26"/>
                <w:szCs w:val="26"/>
              </w:rPr>
              <w:t xml:space="preserve"> </w:t>
            </w:r>
            <w:proofErr w:type="spellStart"/>
            <w:r w:rsidRPr="00FD6BFD">
              <w:rPr>
                <w:color w:val="000000"/>
                <w:sz w:val="26"/>
                <w:szCs w:val="26"/>
              </w:rPr>
              <w:t>of</w:t>
            </w:r>
            <w:proofErr w:type="spellEnd"/>
            <w:r w:rsidRPr="00FD6BFD">
              <w:rPr>
                <w:color w:val="000000"/>
                <w:sz w:val="26"/>
                <w:szCs w:val="26"/>
              </w:rPr>
              <w:t xml:space="preserve"> </w:t>
            </w:r>
            <w:proofErr w:type="spellStart"/>
            <w:r w:rsidRPr="00FD6BFD">
              <w:rPr>
                <w:color w:val="000000"/>
                <w:sz w:val="26"/>
                <w:szCs w:val="26"/>
              </w:rPr>
              <w:t>the</w:t>
            </w:r>
            <w:proofErr w:type="spellEnd"/>
            <w:r w:rsidRPr="00FD6BFD">
              <w:rPr>
                <w:color w:val="000000"/>
                <w:sz w:val="26"/>
                <w:szCs w:val="26"/>
              </w:rPr>
              <w:t xml:space="preserve"> </w:t>
            </w:r>
            <w:proofErr w:type="spellStart"/>
            <w:r w:rsidRPr="00FD6BFD">
              <w:rPr>
                <w:color w:val="000000"/>
                <w:sz w:val="26"/>
                <w:szCs w:val="26"/>
              </w:rPr>
              <w:t>organization</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lang w:val="en-US"/>
              </w:rPr>
            </w:pPr>
            <w:r w:rsidRPr="00FD6BFD">
              <w:rPr>
                <w:color w:val="000000"/>
                <w:sz w:val="26"/>
                <w:szCs w:val="26"/>
                <w:lang w:val="en-US"/>
              </w:rPr>
              <w:t>State Cultural Institution "</w:t>
            </w:r>
            <w:proofErr w:type="spellStart"/>
            <w:r w:rsidRPr="00FD6BFD">
              <w:rPr>
                <w:color w:val="000000"/>
                <w:sz w:val="26"/>
                <w:szCs w:val="26"/>
                <w:lang w:val="en-US"/>
              </w:rPr>
              <w:t>Glubokoe</w:t>
            </w:r>
            <w:proofErr w:type="spellEnd"/>
            <w:r w:rsidRPr="00FD6BFD">
              <w:rPr>
                <w:color w:val="000000"/>
                <w:sz w:val="26"/>
                <w:szCs w:val="26"/>
                <w:lang w:val="en-US"/>
              </w:rPr>
              <w:t xml:space="preserve"> Centralized Club System"</w:t>
            </w:r>
          </w:p>
        </w:tc>
      </w:tr>
      <w:tr w:rsidR="00CB061E" w:rsidRPr="00C45F3C" w:rsidTr="003F31C9">
        <w:trPr>
          <w:trHeight w:val="1210"/>
        </w:trPr>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3.</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lang w:val="en-US"/>
              </w:rPr>
            </w:pPr>
            <w:r w:rsidRPr="00FD6BFD">
              <w:rPr>
                <w:color w:val="000000"/>
                <w:sz w:val="26"/>
                <w:szCs w:val="26"/>
                <w:lang w:val="en-US"/>
              </w:rPr>
              <w:t>The physical and legal address of the organization, phone, fax</w:t>
            </w:r>
            <w:r w:rsidRPr="00FD6BFD">
              <w:rPr>
                <w:rStyle w:val="FontStyle11"/>
                <w:lang w:val="en-US"/>
              </w:rPr>
              <w:t xml:space="preserve">, </w:t>
            </w:r>
            <w:r w:rsidRPr="00FD6BFD">
              <w:rPr>
                <w:rStyle w:val="FontStyle11"/>
              </w:rPr>
              <w:t>е</w:t>
            </w:r>
            <w:r w:rsidRPr="00FD6BFD">
              <w:rPr>
                <w:rStyle w:val="FontStyle11"/>
                <w:lang w:val="en-US"/>
              </w:rPr>
              <w:t>-mail</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ind w:right="-1"/>
              <w:jc w:val="both"/>
              <w:rPr>
                <w:rStyle w:val="FontStyle11"/>
                <w:lang w:val="be-BY"/>
              </w:rPr>
            </w:pPr>
            <w:r w:rsidRPr="00FD6BFD">
              <w:rPr>
                <w:rStyle w:val="FontStyle11"/>
                <w:lang w:val="en-US"/>
              </w:rPr>
              <w:t xml:space="preserve">211800, </w:t>
            </w:r>
            <w:r w:rsidRPr="00FD6BFD">
              <w:rPr>
                <w:rFonts w:ascii="Times New Roman" w:hAnsi="Times New Roman"/>
                <w:color w:val="000000"/>
                <w:sz w:val="26"/>
                <w:szCs w:val="26"/>
                <w:lang w:val="en-US"/>
              </w:rPr>
              <w:t xml:space="preserve">Republic of Belarus, Vitebsk region, </w:t>
            </w:r>
            <w:proofErr w:type="spellStart"/>
            <w:r w:rsidRPr="00FD6BFD">
              <w:rPr>
                <w:rFonts w:ascii="Times New Roman" w:hAnsi="Times New Roman"/>
                <w:color w:val="000000"/>
                <w:sz w:val="26"/>
                <w:szCs w:val="26"/>
                <w:lang w:val="en-US"/>
              </w:rPr>
              <w:t>Glubokoe</w:t>
            </w:r>
            <w:proofErr w:type="spellEnd"/>
            <w:r w:rsidRPr="00FD6BFD">
              <w:rPr>
                <w:rFonts w:ascii="Times New Roman" w:hAnsi="Times New Roman"/>
                <w:color w:val="000000"/>
                <w:sz w:val="26"/>
                <w:szCs w:val="26"/>
                <w:lang w:val="en-US"/>
              </w:rPr>
              <w:t xml:space="preserve"> city, Friedrich Engels Street, </w:t>
            </w:r>
            <w:r w:rsidRPr="00FD6BFD">
              <w:rPr>
                <w:rStyle w:val="FontStyle11"/>
                <w:lang w:val="en-US"/>
              </w:rPr>
              <w:t xml:space="preserve">41, </w:t>
            </w:r>
            <w:r w:rsidRPr="00FD6BFD">
              <w:rPr>
                <w:rFonts w:ascii="Times New Roman" w:hAnsi="Times New Roman"/>
                <w:color w:val="000000"/>
                <w:sz w:val="26"/>
                <w:szCs w:val="26"/>
                <w:lang w:val="en-US"/>
              </w:rPr>
              <w:t>telephone</w:t>
            </w:r>
            <w:r w:rsidRPr="00FD6BFD">
              <w:rPr>
                <w:rStyle w:val="FontStyle11"/>
                <w:lang w:val="en-US"/>
              </w:rPr>
              <w:t xml:space="preserve"> 8 (02156) 3 61 20, </w:t>
            </w:r>
            <w:proofErr w:type="spellStart"/>
            <w:r w:rsidRPr="00FD6BFD">
              <w:rPr>
                <w:rStyle w:val="header-title"/>
                <w:rFonts w:ascii="Times New Roman" w:hAnsi="Times New Roman"/>
                <w:bCs/>
                <w:sz w:val="26"/>
                <w:szCs w:val="26"/>
                <w:lang w:val="en-US"/>
              </w:rPr>
              <w:t>glubokoe</w:t>
            </w:r>
            <w:proofErr w:type="spellEnd"/>
            <w:r w:rsidRPr="00FD6BFD">
              <w:rPr>
                <w:rStyle w:val="header-title"/>
                <w:rFonts w:ascii="Times New Roman" w:hAnsi="Times New Roman"/>
                <w:bCs/>
                <w:sz w:val="26"/>
                <w:szCs w:val="26"/>
                <w:lang w:val="be-BY"/>
              </w:rPr>
              <w:t>_</w:t>
            </w:r>
            <w:proofErr w:type="spellStart"/>
            <w:r w:rsidRPr="00FD6BFD">
              <w:rPr>
                <w:rStyle w:val="header-title"/>
                <w:rFonts w:ascii="Times New Roman" w:hAnsi="Times New Roman"/>
                <w:bCs/>
                <w:sz w:val="26"/>
                <w:szCs w:val="26"/>
                <w:lang w:val="en-US"/>
              </w:rPr>
              <w:t>ctknt</w:t>
            </w:r>
            <w:proofErr w:type="spellEnd"/>
            <w:r w:rsidRPr="00FD6BFD">
              <w:rPr>
                <w:rStyle w:val="header-title"/>
                <w:rFonts w:ascii="Times New Roman" w:hAnsi="Times New Roman"/>
                <w:bCs/>
                <w:sz w:val="26"/>
                <w:szCs w:val="26"/>
                <w:lang w:val="be-BY"/>
              </w:rPr>
              <w:t>@</w:t>
            </w:r>
            <w:proofErr w:type="spellStart"/>
            <w:r w:rsidRPr="00FD6BFD">
              <w:rPr>
                <w:rStyle w:val="header-title"/>
                <w:rFonts w:ascii="Times New Roman" w:hAnsi="Times New Roman"/>
                <w:bCs/>
                <w:sz w:val="26"/>
                <w:szCs w:val="26"/>
                <w:lang w:val="en-US"/>
              </w:rPr>
              <w:t>ideolgl</w:t>
            </w:r>
            <w:proofErr w:type="spellEnd"/>
            <w:r w:rsidRPr="00FD6BFD">
              <w:rPr>
                <w:rStyle w:val="header-title"/>
                <w:rFonts w:ascii="Times New Roman" w:hAnsi="Times New Roman"/>
                <w:bCs/>
                <w:sz w:val="26"/>
                <w:szCs w:val="26"/>
                <w:lang w:val="be-BY"/>
              </w:rPr>
              <w:t>.</w:t>
            </w:r>
            <w:proofErr w:type="spellStart"/>
            <w:r w:rsidRPr="00FD6BFD">
              <w:rPr>
                <w:rStyle w:val="header-title"/>
                <w:rFonts w:ascii="Times New Roman" w:hAnsi="Times New Roman"/>
                <w:bCs/>
                <w:sz w:val="26"/>
                <w:szCs w:val="26"/>
                <w:lang w:val="en-US"/>
              </w:rPr>
              <w:t>vitebsk</w:t>
            </w:r>
            <w:proofErr w:type="spellEnd"/>
            <w:r w:rsidRPr="00FD6BFD">
              <w:rPr>
                <w:rStyle w:val="header-title"/>
                <w:rFonts w:ascii="Times New Roman" w:hAnsi="Times New Roman"/>
                <w:bCs/>
                <w:sz w:val="26"/>
                <w:szCs w:val="26"/>
                <w:lang w:val="be-BY"/>
              </w:rPr>
              <w:t>.</w:t>
            </w:r>
            <w:r w:rsidRPr="00FD6BFD">
              <w:rPr>
                <w:rStyle w:val="header-title"/>
                <w:rFonts w:ascii="Times New Roman" w:hAnsi="Times New Roman"/>
                <w:bCs/>
                <w:sz w:val="26"/>
                <w:szCs w:val="26"/>
                <w:lang w:val="en-US"/>
              </w:rPr>
              <w:t>by</w:t>
            </w:r>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4.</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color w:val="000000"/>
                <w:sz w:val="26"/>
                <w:szCs w:val="26"/>
              </w:rPr>
              <w:t>Information</w:t>
            </w:r>
            <w:proofErr w:type="spellEnd"/>
            <w:r w:rsidRPr="00FD6BFD">
              <w:rPr>
                <w:color w:val="000000"/>
                <w:sz w:val="26"/>
                <w:szCs w:val="26"/>
              </w:rPr>
              <w:t xml:space="preserve"> </w:t>
            </w:r>
            <w:proofErr w:type="spellStart"/>
            <w:r w:rsidRPr="00FD6BFD">
              <w:rPr>
                <w:color w:val="000000"/>
                <w:sz w:val="26"/>
                <w:szCs w:val="26"/>
              </w:rPr>
              <w:t>about</w:t>
            </w:r>
            <w:proofErr w:type="spellEnd"/>
            <w:r w:rsidRPr="00FD6BFD">
              <w:rPr>
                <w:color w:val="000000"/>
                <w:sz w:val="26"/>
                <w:szCs w:val="26"/>
              </w:rPr>
              <w:t xml:space="preserve"> </w:t>
            </w:r>
            <w:proofErr w:type="spellStart"/>
            <w:r w:rsidRPr="00FD6BFD">
              <w:rPr>
                <w:color w:val="000000"/>
                <w:sz w:val="26"/>
                <w:szCs w:val="26"/>
              </w:rPr>
              <w:t>the</w:t>
            </w:r>
            <w:proofErr w:type="spellEnd"/>
            <w:r w:rsidRPr="00FD6BFD">
              <w:rPr>
                <w:color w:val="000000"/>
                <w:sz w:val="26"/>
                <w:szCs w:val="26"/>
              </w:rPr>
              <w:t xml:space="preserve"> </w:t>
            </w:r>
            <w:proofErr w:type="spellStart"/>
            <w:r w:rsidRPr="00FD6BFD">
              <w:rPr>
                <w:color w:val="000000"/>
                <w:sz w:val="26"/>
                <w:szCs w:val="26"/>
              </w:rPr>
              <w:t>organization</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jc w:val="both"/>
              <w:rPr>
                <w:color w:val="000000"/>
                <w:sz w:val="26"/>
                <w:szCs w:val="26"/>
                <w:lang w:val="en-US"/>
              </w:rPr>
            </w:pPr>
            <w:r w:rsidRPr="00FD6BFD">
              <w:rPr>
                <w:color w:val="000000"/>
                <w:sz w:val="26"/>
                <w:szCs w:val="26"/>
                <w:lang w:val="en-US"/>
              </w:rPr>
              <w:t xml:space="preserve">The </w:t>
            </w:r>
            <w:proofErr w:type="spellStart"/>
            <w:r w:rsidRPr="00FD6BFD">
              <w:rPr>
                <w:color w:val="000000"/>
                <w:sz w:val="26"/>
                <w:szCs w:val="26"/>
                <w:lang w:val="en-US"/>
              </w:rPr>
              <w:t>Glubokoe</w:t>
            </w:r>
            <w:proofErr w:type="spellEnd"/>
            <w:r w:rsidRPr="00FD6BFD">
              <w:rPr>
                <w:color w:val="000000"/>
                <w:sz w:val="26"/>
                <w:szCs w:val="26"/>
                <w:lang w:val="en-US"/>
              </w:rPr>
              <w:t xml:space="preserve"> centralized club system performs the following functions: - preservation and development of achievements of national culture, traditional forms of cultural activity;</w:t>
            </w:r>
          </w:p>
          <w:p w:rsidR="00CB061E" w:rsidRPr="00FD6BFD" w:rsidRDefault="00CB061E" w:rsidP="003F31C9">
            <w:pPr>
              <w:pStyle w:val="Style2"/>
              <w:jc w:val="both"/>
              <w:rPr>
                <w:color w:val="000000"/>
                <w:sz w:val="26"/>
                <w:szCs w:val="26"/>
                <w:lang w:val="en-US"/>
              </w:rPr>
            </w:pPr>
            <w:r w:rsidRPr="00FD6BFD">
              <w:rPr>
                <w:rStyle w:val="FontStyle11"/>
                <w:lang w:val="en-US"/>
              </w:rPr>
              <w:t xml:space="preserve">- </w:t>
            </w:r>
            <w:r w:rsidRPr="00FD6BFD">
              <w:rPr>
                <w:color w:val="000000"/>
                <w:sz w:val="26"/>
                <w:szCs w:val="26"/>
                <w:lang w:val="en-US"/>
              </w:rPr>
              <w:t xml:space="preserve">the development of amateur artistic creativity, the disclosure and support of creative talents, carriers of authentic folklore; </w:t>
            </w:r>
          </w:p>
          <w:p w:rsidR="00CB061E" w:rsidRPr="00FD6BFD" w:rsidRDefault="00CB061E" w:rsidP="003F31C9">
            <w:pPr>
              <w:pStyle w:val="Style2"/>
              <w:jc w:val="both"/>
              <w:rPr>
                <w:color w:val="000000"/>
                <w:sz w:val="26"/>
                <w:szCs w:val="26"/>
                <w:lang w:val="en-US"/>
              </w:rPr>
            </w:pPr>
            <w:r w:rsidRPr="00FD6BFD">
              <w:rPr>
                <w:color w:val="000000"/>
                <w:sz w:val="26"/>
                <w:szCs w:val="26"/>
                <w:lang w:val="en-US"/>
              </w:rPr>
              <w:t>- creating conditions for the realization of intellectual and creative potential and increasing human spirituality;</w:t>
            </w:r>
          </w:p>
          <w:p w:rsidR="00CB061E" w:rsidRPr="00FD6BFD" w:rsidRDefault="00CB061E" w:rsidP="003F31C9">
            <w:pPr>
              <w:pStyle w:val="Style2"/>
              <w:widowControl/>
              <w:spacing w:line="240" w:lineRule="auto"/>
              <w:jc w:val="both"/>
              <w:rPr>
                <w:rStyle w:val="FontStyle11"/>
                <w:highlight w:val="yellow"/>
                <w:lang w:val="en-US"/>
              </w:rPr>
            </w:pPr>
            <w:r w:rsidRPr="00FD6BFD">
              <w:rPr>
                <w:color w:val="000000"/>
                <w:sz w:val="26"/>
                <w:szCs w:val="26"/>
                <w:lang w:val="en-US"/>
              </w:rPr>
              <w:t>- provision of additional types of services defined by the list of additional types of services; - the use of various forms of cultural and leisure activities</w:t>
            </w:r>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5.</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lang w:val="en-US"/>
              </w:rPr>
            </w:pPr>
            <w:r w:rsidRPr="00FD6BFD">
              <w:rPr>
                <w:color w:val="000000"/>
                <w:sz w:val="26"/>
                <w:szCs w:val="26"/>
                <w:lang w:val="en-US"/>
              </w:rPr>
              <w:t>The head of the organization</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highlight w:val="yellow"/>
                <w:lang w:val="en-US"/>
              </w:rPr>
            </w:pPr>
            <w:proofErr w:type="spellStart"/>
            <w:r w:rsidRPr="00FD6BFD">
              <w:rPr>
                <w:color w:val="000000"/>
                <w:sz w:val="26"/>
                <w:szCs w:val="26"/>
                <w:lang w:val="en-US"/>
              </w:rPr>
              <w:t>Zayats</w:t>
            </w:r>
            <w:proofErr w:type="spellEnd"/>
            <w:r w:rsidRPr="00FD6BFD">
              <w:rPr>
                <w:color w:val="000000"/>
                <w:sz w:val="26"/>
                <w:szCs w:val="26"/>
                <w:lang w:val="en-US"/>
              </w:rPr>
              <w:t xml:space="preserve"> Elena </w:t>
            </w:r>
            <w:proofErr w:type="spellStart"/>
            <w:r w:rsidRPr="00FD6BFD">
              <w:rPr>
                <w:color w:val="000000"/>
                <w:sz w:val="26"/>
                <w:szCs w:val="26"/>
                <w:lang w:val="en-US"/>
              </w:rPr>
              <w:t>Gennadievna</w:t>
            </w:r>
            <w:proofErr w:type="spellEnd"/>
            <w:r w:rsidRPr="00FD6BFD">
              <w:rPr>
                <w:color w:val="000000"/>
                <w:sz w:val="26"/>
                <w:szCs w:val="26"/>
                <w:lang w:val="en-US"/>
              </w:rPr>
              <w:t>, Director of the State Cultural Institution "</w:t>
            </w:r>
            <w:proofErr w:type="spellStart"/>
            <w:r w:rsidRPr="00FD6BFD">
              <w:rPr>
                <w:color w:val="000000"/>
                <w:sz w:val="26"/>
                <w:szCs w:val="26"/>
                <w:lang w:val="en-US"/>
              </w:rPr>
              <w:t>Glubokaya</w:t>
            </w:r>
            <w:proofErr w:type="spellEnd"/>
            <w:r w:rsidRPr="00FD6BFD">
              <w:rPr>
                <w:color w:val="000000"/>
                <w:sz w:val="26"/>
                <w:szCs w:val="26"/>
                <w:lang w:val="en-US"/>
              </w:rPr>
              <w:t xml:space="preserve"> Centralized Club System"</w:t>
            </w:r>
            <w:r w:rsidRPr="00FD6BFD">
              <w:rPr>
                <w:rStyle w:val="FontStyle11"/>
                <w:lang w:val="en-US"/>
              </w:rPr>
              <w:t xml:space="preserve"> (802156) 3 61 20</w:t>
            </w:r>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6.</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color w:val="000000"/>
                <w:sz w:val="26"/>
                <w:szCs w:val="26"/>
              </w:rPr>
              <w:t>Project</w:t>
            </w:r>
            <w:proofErr w:type="spellEnd"/>
            <w:r w:rsidRPr="00FD6BFD">
              <w:rPr>
                <w:color w:val="000000"/>
                <w:sz w:val="26"/>
                <w:szCs w:val="26"/>
              </w:rPr>
              <w:t xml:space="preserve"> </w:t>
            </w:r>
            <w:proofErr w:type="spellStart"/>
            <w:r w:rsidRPr="00FD6BFD">
              <w:rPr>
                <w:color w:val="000000"/>
                <w:sz w:val="26"/>
                <w:szCs w:val="26"/>
              </w:rPr>
              <w:t>Manager</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highlight w:val="yellow"/>
                <w:lang w:val="en-US"/>
              </w:rPr>
            </w:pPr>
            <w:proofErr w:type="spellStart"/>
            <w:r w:rsidRPr="00FD6BFD">
              <w:rPr>
                <w:rStyle w:val="FontStyle11"/>
                <w:lang w:val="en-US"/>
              </w:rPr>
              <w:t>Karandey</w:t>
            </w:r>
            <w:proofErr w:type="spellEnd"/>
            <w:r w:rsidRPr="00FD6BFD">
              <w:rPr>
                <w:rStyle w:val="FontStyle11"/>
                <w:lang w:val="en-US"/>
              </w:rPr>
              <w:t xml:space="preserve"> </w:t>
            </w:r>
            <w:proofErr w:type="spellStart"/>
            <w:r w:rsidRPr="00FD6BFD">
              <w:rPr>
                <w:rStyle w:val="FontStyle11"/>
                <w:lang w:val="en-US"/>
              </w:rPr>
              <w:t>Yulia</w:t>
            </w:r>
            <w:proofErr w:type="spellEnd"/>
            <w:r w:rsidRPr="00FD6BFD">
              <w:rPr>
                <w:rStyle w:val="FontStyle11"/>
                <w:lang w:val="en-US"/>
              </w:rPr>
              <w:t xml:space="preserve"> </w:t>
            </w:r>
            <w:proofErr w:type="spellStart"/>
            <w:r w:rsidRPr="00FD6BFD">
              <w:rPr>
                <w:rStyle w:val="FontStyle11"/>
                <w:lang w:val="en-US"/>
              </w:rPr>
              <w:t>Vladimirovna</w:t>
            </w:r>
            <w:proofErr w:type="spellEnd"/>
            <w:r w:rsidRPr="00FD6BFD">
              <w:rPr>
                <w:rStyle w:val="FontStyle11"/>
                <w:lang w:val="en-US"/>
              </w:rPr>
              <w:t xml:space="preserve">, Head of the Methodological Department of the </w:t>
            </w:r>
            <w:proofErr w:type="spellStart"/>
            <w:r w:rsidRPr="00FD6BFD">
              <w:rPr>
                <w:rStyle w:val="FontStyle11"/>
                <w:lang w:val="en-US"/>
              </w:rPr>
              <w:t>Glubokoe</w:t>
            </w:r>
            <w:proofErr w:type="spellEnd"/>
            <w:r w:rsidRPr="00FD6BFD">
              <w:rPr>
                <w:rStyle w:val="FontStyle11"/>
                <w:lang w:val="en-US"/>
              </w:rPr>
              <w:t xml:space="preserve"> Center for Traditional Culture and Folk Art "</w:t>
            </w:r>
            <w:proofErr w:type="spellStart"/>
            <w:r w:rsidRPr="00FD6BFD">
              <w:rPr>
                <w:rStyle w:val="FontStyle11"/>
                <w:lang w:val="en-US"/>
              </w:rPr>
              <w:t>Glubokoe</w:t>
            </w:r>
            <w:proofErr w:type="spellEnd"/>
            <w:r w:rsidRPr="00FD6BFD">
              <w:rPr>
                <w:rStyle w:val="FontStyle11"/>
                <w:lang w:val="en-US"/>
              </w:rPr>
              <w:t xml:space="preserve"> Centralized Club System"</w:t>
            </w:r>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7.</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lang w:val="en-US"/>
              </w:rPr>
            </w:pPr>
            <w:r w:rsidRPr="00FD6BFD">
              <w:rPr>
                <w:color w:val="000000"/>
                <w:sz w:val="26"/>
                <w:szCs w:val="26"/>
                <w:lang w:val="en-US"/>
              </w:rPr>
              <w:t>Previous assistance received from other foreign sources</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shd w:val="clear" w:color="auto" w:fill="FFFFFF"/>
              <w:tabs>
                <w:tab w:val="left" w:pos="851"/>
              </w:tabs>
              <w:snapToGrid w:val="0"/>
              <w:jc w:val="both"/>
              <w:rPr>
                <w:rStyle w:val="FontStyle11"/>
                <w:highlight w:val="yellow"/>
                <w:lang w:val="en-US"/>
              </w:rPr>
            </w:pPr>
            <w:r w:rsidRPr="00FD6BFD">
              <w:rPr>
                <w:rFonts w:ascii="Times New Roman" w:hAnsi="Times New Roman"/>
                <w:color w:val="000000"/>
                <w:sz w:val="26"/>
                <w:szCs w:val="26"/>
                <w:lang w:val="en-US"/>
              </w:rPr>
              <w:t>Assistance has not been provided before</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8.</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color w:val="000000"/>
                <w:sz w:val="26"/>
                <w:szCs w:val="26"/>
              </w:rPr>
              <w:t>Required</w:t>
            </w:r>
            <w:proofErr w:type="spellEnd"/>
            <w:r w:rsidRPr="00FD6BFD">
              <w:rPr>
                <w:color w:val="000000"/>
                <w:sz w:val="26"/>
                <w:szCs w:val="26"/>
              </w:rPr>
              <w:t xml:space="preserve"> </w:t>
            </w:r>
            <w:proofErr w:type="spellStart"/>
            <w:r w:rsidRPr="00FD6BFD">
              <w:rPr>
                <w:color w:val="000000"/>
                <w:sz w:val="26"/>
                <w:szCs w:val="26"/>
              </w:rPr>
              <w:t>amount</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sz w:val="26"/>
                <w:szCs w:val="26"/>
              </w:rPr>
              <w:t>63 000 $</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9.</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color w:val="000000"/>
                <w:sz w:val="26"/>
                <w:szCs w:val="26"/>
              </w:rPr>
              <w:t>Co-financing</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rStyle w:val="FontStyle11"/>
              </w:rPr>
              <w:t>7 000 $</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80" w:lineRule="exact"/>
              <w:rPr>
                <w:rStyle w:val="FontStyle11"/>
              </w:rPr>
            </w:pPr>
            <w:r w:rsidRPr="00FD6BFD">
              <w:rPr>
                <w:rStyle w:val="FontStyle11"/>
              </w:rPr>
              <w:t>10.</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proofErr w:type="spellStart"/>
            <w:r w:rsidRPr="00FD6BFD">
              <w:rPr>
                <w:color w:val="000000"/>
                <w:sz w:val="26"/>
                <w:szCs w:val="26"/>
              </w:rPr>
              <w:t>Project</w:t>
            </w:r>
            <w:proofErr w:type="spellEnd"/>
            <w:r w:rsidRPr="00FD6BFD">
              <w:rPr>
                <w:color w:val="000000"/>
                <w:sz w:val="26"/>
                <w:szCs w:val="26"/>
              </w:rPr>
              <w:t xml:space="preserve"> </w:t>
            </w:r>
            <w:proofErr w:type="spellStart"/>
            <w:r w:rsidRPr="00FD6BFD">
              <w:rPr>
                <w:color w:val="000000"/>
                <w:sz w:val="26"/>
                <w:szCs w:val="26"/>
              </w:rPr>
              <w:t>duration</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2"/>
              <w:widowControl/>
              <w:spacing w:line="240" w:lineRule="auto"/>
              <w:jc w:val="both"/>
              <w:rPr>
                <w:rStyle w:val="FontStyle11"/>
              </w:rPr>
            </w:pPr>
            <w:r w:rsidRPr="00FD6BFD">
              <w:rPr>
                <w:color w:val="000000"/>
                <w:sz w:val="26"/>
                <w:szCs w:val="26"/>
              </w:rPr>
              <w:t xml:space="preserve">18 </w:t>
            </w:r>
            <w:proofErr w:type="spellStart"/>
            <w:r w:rsidRPr="00FD6BFD">
              <w:rPr>
                <w:color w:val="000000"/>
                <w:sz w:val="26"/>
                <w:szCs w:val="26"/>
              </w:rPr>
              <w:t>months</w:t>
            </w:r>
            <w:proofErr w:type="spellEnd"/>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80" w:lineRule="exact"/>
              <w:jc w:val="left"/>
              <w:rPr>
                <w:rStyle w:val="FontStyle11"/>
              </w:rPr>
            </w:pPr>
            <w:r w:rsidRPr="00FD6BFD">
              <w:rPr>
                <w:rStyle w:val="FontStyle11"/>
              </w:rPr>
              <w:lastRenderedPageBreak/>
              <w:t>11.</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lang w:val="en-US"/>
              </w:rPr>
            </w:pPr>
            <w:r w:rsidRPr="00FD6BFD">
              <w:rPr>
                <w:color w:val="000000"/>
                <w:sz w:val="26"/>
                <w:szCs w:val="26"/>
                <w:lang w:val="en-US"/>
              </w:rPr>
              <w:t>The purpose of the project</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jc w:val="both"/>
              <w:rPr>
                <w:rStyle w:val="FontStyle11"/>
                <w:lang w:val="en-US"/>
              </w:rPr>
            </w:pPr>
            <w:r w:rsidRPr="00FD6BFD">
              <w:rPr>
                <w:rFonts w:ascii="Times New Roman" w:hAnsi="Times New Roman"/>
                <w:color w:val="000000"/>
                <w:sz w:val="26"/>
                <w:szCs w:val="26"/>
                <w:lang w:val="en-US"/>
              </w:rPr>
              <w:t>Improving the level of cultural development of villagers; ensuring the accessibility of information resources and cultural activities for residents of remote settlements, the realization of their rights to free access to information; promoting the adaptation of socially vulnerable groups of the population in society by engaging in cultural and leisure activities</w:t>
            </w:r>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80" w:lineRule="exact"/>
              <w:jc w:val="left"/>
              <w:rPr>
                <w:rStyle w:val="FontStyle11"/>
              </w:rPr>
            </w:pPr>
            <w:r w:rsidRPr="00FD6BFD">
              <w:rPr>
                <w:rStyle w:val="FontStyle11"/>
              </w:rPr>
              <w:t>12.</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rPr>
            </w:pPr>
            <w:proofErr w:type="spellStart"/>
            <w:r w:rsidRPr="00FD6BFD">
              <w:rPr>
                <w:color w:val="000000"/>
                <w:sz w:val="26"/>
                <w:szCs w:val="26"/>
              </w:rPr>
              <w:t>Project</w:t>
            </w:r>
            <w:proofErr w:type="spellEnd"/>
            <w:r w:rsidRPr="00FD6BFD">
              <w:rPr>
                <w:color w:val="000000"/>
                <w:sz w:val="26"/>
                <w:szCs w:val="26"/>
              </w:rPr>
              <w:t xml:space="preserve"> </w:t>
            </w:r>
            <w:proofErr w:type="spellStart"/>
            <w:r w:rsidRPr="00FD6BFD">
              <w:rPr>
                <w:color w:val="000000"/>
                <w:sz w:val="26"/>
                <w:szCs w:val="26"/>
              </w:rPr>
              <w:t>objectives</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shd w:val="clear" w:color="auto" w:fill="FFFFFF"/>
              <w:ind w:firstLine="426"/>
              <w:jc w:val="both"/>
              <w:rPr>
                <w:rFonts w:ascii="Times New Roman" w:hAnsi="Times New Roman"/>
                <w:color w:val="000000"/>
                <w:sz w:val="26"/>
                <w:szCs w:val="26"/>
                <w:lang w:val="en-US"/>
              </w:rPr>
            </w:pPr>
            <w:r w:rsidRPr="00FD6BFD">
              <w:rPr>
                <w:rFonts w:ascii="Times New Roman" w:hAnsi="Times New Roman"/>
                <w:color w:val="000000"/>
                <w:sz w:val="26"/>
                <w:szCs w:val="26"/>
                <w:lang w:val="en-US"/>
              </w:rPr>
              <w:t xml:space="preserve">increasing the range of club services and introducing the most effective forms of public service; </w:t>
            </w:r>
          </w:p>
          <w:p w:rsidR="00CB061E" w:rsidRPr="00FD6BFD" w:rsidRDefault="00CB061E" w:rsidP="003F31C9">
            <w:pPr>
              <w:shd w:val="clear" w:color="auto" w:fill="FFFFFF"/>
              <w:ind w:firstLine="426"/>
              <w:jc w:val="both"/>
              <w:rPr>
                <w:rFonts w:ascii="Times New Roman" w:hAnsi="Times New Roman"/>
                <w:color w:val="000000"/>
                <w:sz w:val="26"/>
                <w:szCs w:val="26"/>
                <w:lang w:val="en-US"/>
              </w:rPr>
            </w:pPr>
            <w:r w:rsidRPr="00FD6BFD">
              <w:rPr>
                <w:rFonts w:ascii="Times New Roman" w:hAnsi="Times New Roman"/>
                <w:color w:val="000000"/>
                <w:sz w:val="26"/>
                <w:szCs w:val="26"/>
                <w:lang w:val="en-US"/>
              </w:rPr>
              <w:t>participation of cultural institutions as a socio-cultural institution of the state in solving the problems of socially vulnerable groups of the population;</w:t>
            </w:r>
          </w:p>
          <w:p w:rsidR="00CB061E" w:rsidRPr="00FD6BFD" w:rsidRDefault="00CB061E" w:rsidP="003F31C9">
            <w:pPr>
              <w:ind w:firstLine="425"/>
              <w:jc w:val="both"/>
              <w:rPr>
                <w:rFonts w:ascii="Times New Roman" w:hAnsi="Times New Roman"/>
                <w:color w:val="000000"/>
                <w:sz w:val="26"/>
                <w:szCs w:val="26"/>
                <w:lang w:val="en-US"/>
              </w:rPr>
            </w:pPr>
            <w:r w:rsidRPr="00FD6BFD">
              <w:rPr>
                <w:rFonts w:ascii="Times New Roman" w:hAnsi="Times New Roman"/>
                <w:color w:val="000000"/>
                <w:sz w:val="26"/>
                <w:szCs w:val="26"/>
                <w:lang w:val="en-US"/>
              </w:rPr>
              <w:t xml:space="preserve">strengthening the social partnership of cultural institutions with public and other organizations dealing with the problems of socially vulnerable segments of the population; </w:t>
            </w:r>
          </w:p>
          <w:p w:rsidR="00CB061E" w:rsidRPr="00FD6BFD" w:rsidRDefault="00CB061E" w:rsidP="003F31C9">
            <w:pPr>
              <w:ind w:firstLine="425"/>
              <w:jc w:val="both"/>
              <w:rPr>
                <w:rFonts w:ascii="Times New Roman" w:hAnsi="Times New Roman"/>
                <w:color w:val="000000"/>
                <w:sz w:val="26"/>
                <w:szCs w:val="26"/>
                <w:lang w:val="en-US"/>
              </w:rPr>
            </w:pPr>
            <w:r w:rsidRPr="00FD6BFD">
              <w:rPr>
                <w:rFonts w:ascii="Times New Roman" w:hAnsi="Times New Roman"/>
                <w:color w:val="000000"/>
                <w:sz w:val="26"/>
                <w:szCs w:val="26"/>
                <w:lang w:val="en-US"/>
              </w:rPr>
              <w:t xml:space="preserve">improving the positive image of cultural institutions among the population: in advertising their services and opportunities; </w:t>
            </w:r>
          </w:p>
          <w:p w:rsidR="00CB061E" w:rsidRPr="00FD6BFD" w:rsidRDefault="00CB061E" w:rsidP="003F31C9">
            <w:pPr>
              <w:ind w:firstLine="425"/>
              <w:jc w:val="both"/>
              <w:rPr>
                <w:rStyle w:val="FontStyle11"/>
                <w:lang w:val="en-US"/>
              </w:rPr>
            </w:pPr>
            <w:proofErr w:type="gramStart"/>
            <w:r w:rsidRPr="00FD6BFD">
              <w:rPr>
                <w:rFonts w:ascii="Times New Roman" w:hAnsi="Times New Roman"/>
                <w:color w:val="000000"/>
                <w:sz w:val="26"/>
                <w:szCs w:val="26"/>
                <w:lang w:val="en-US"/>
              </w:rPr>
              <w:t>organization</w:t>
            </w:r>
            <w:proofErr w:type="gramEnd"/>
            <w:r w:rsidRPr="00FD6BFD">
              <w:rPr>
                <w:rFonts w:ascii="Times New Roman" w:hAnsi="Times New Roman"/>
                <w:color w:val="000000"/>
                <w:sz w:val="26"/>
                <w:szCs w:val="26"/>
                <w:lang w:val="en-US"/>
              </w:rPr>
              <w:t xml:space="preserve"> of leisure activities for residents of sparsely populated areas.</w:t>
            </w:r>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80" w:lineRule="exact"/>
              <w:jc w:val="left"/>
              <w:rPr>
                <w:rStyle w:val="FontStyle11"/>
              </w:rPr>
            </w:pPr>
            <w:r w:rsidRPr="00FD6BFD">
              <w:rPr>
                <w:rStyle w:val="FontStyle11"/>
              </w:rPr>
              <w:t>13.</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102"/>
              <w:rPr>
                <w:rStyle w:val="FontStyle11"/>
                <w:lang w:val="en-US"/>
              </w:rPr>
            </w:pPr>
            <w:r w:rsidRPr="00FD6BFD">
              <w:rPr>
                <w:color w:val="000000"/>
                <w:sz w:val="26"/>
                <w:szCs w:val="26"/>
                <w:lang w:val="en-US"/>
              </w:rPr>
              <w:t>A detailed description of the activities within the project in accordance with the tasks set</w:t>
            </w: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rPr>
                <w:color w:val="000000"/>
                <w:sz w:val="26"/>
                <w:szCs w:val="26"/>
                <w:lang w:val="en-US"/>
              </w:rPr>
            </w:pPr>
            <w:r w:rsidRPr="00FD6BFD">
              <w:rPr>
                <w:color w:val="000000"/>
                <w:sz w:val="26"/>
                <w:szCs w:val="26"/>
                <w:lang w:val="en-US"/>
              </w:rPr>
              <w:t>1. A brief description of the activities within the framework of the project:</w:t>
            </w:r>
          </w:p>
          <w:p w:rsidR="00CB061E" w:rsidRPr="00FD6BFD" w:rsidRDefault="00CB061E" w:rsidP="003F31C9">
            <w:pPr>
              <w:pStyle w:val="Style3"/>
              <w:rPr>
                <w:color w:val="000000"/>
                <w:sz w:val="26"/>
                <w:szCs w:val="26"/>
                <w:lang w:val="en-US"/>
              </w:rPr>
            </w:pPr>
            <w:r w:rsidRPr="00FD6BFD">
              <w:rPr>
                <w:rStyle w:val="FontStyle11"/>
                <w:lang w:val="en-US"/>
              </w:rPr>
              <w:t xml:space="preserve"> </w:t>
            </w:r>
            <w:r w:rsidRPr="00FD6BFD">
              <w:rPr>
                <w:color w:val="000000"/>
                <w:sz w:val="26"/>
                <w:szCs w:val="26"/>
                <w:lang w:val="en-US"/>
              </w:rPr>
              <w:t>1.1. development of a program for cultural services of settlements "Village, street and courtyard Holiday" (development of scenarios for various events);</w:t>
            </w:r>
          </w:p>
          <w:p w:rsidR="00CB061E" w:rsidRPr="00FD6BFD" w:rsidRDefault="00CB061E" w:rsidP="003F31C9">
            <w:pPr>
              <w:pStyle w:val="Style3"/>
              <w:rPr>
                <w:rStyle w:val="FontStyle11"/>
                <w:lang w:val="en-US"/>
              </w:rPr>
            </w:pPr>
            <w:r w:rsidRPr="00FD6BFD">
              <w:rPr>
                <w:color w:val="000000"/>
                <w:sz w:val="26"/>
                <w:szCs w:val="26"/>
                <w:lang w:val="en-US"/>
              </w:rPr>
              <w:t xml:space="preserve">1.2. purchase of a specialized bus, stage costumes and shoes, an acoustic system for holding various events, a laptop (2 pcs.), microphones (6 pcs.), a microphone stand (6 pcs.), a multicore, a set of sound and lighting equipment, a screen for designing, a projector, musical instruments, an exhibition stand, a combined mobile scenes, flash cards (2 pcs.), full-vision display cases (glass) with backlight (2 pcs.), modular collapsible type display cases, horizontal display cases (2 pcs.), plastic cube display cases (40x40, 50x50, 30x30, 100x50), </w:t>
            </w:r>
            <w:r w:rsidRPr="00FD6BFD">
              <w:rPr>
                <w:color w:val="000000"/>
                <w:sz w:val="26"/>
                <w:szCs w:val="26"/>
                <w:lang w:val="en-US"/>
              </w:rPr>
              <w:lastRenderedPageBreak/>
              <w:t>display cases for exhibitions and expositions (portable), street pillar, mannequin-torso with wooden arms for women (4 pcs.), mannequin-torso with wooden arms for men (2 pcs.), mannequin-torso with wooden arms for children (1 pc.), trading tent 2.5x4.0 m. (single-pitched roof);</w:t>
            </w:r>
          </w:p>
          <w:p w:rsidR="00CB061E" w:rsidRPr="00FD6BFD" w:rsidRDefault="00CB061E" w:rsidP="003F31C9">
            <w:pPr>
              <w:pStyle w:val="Style3"/>
              <w:rPr>
                <w:color w:val="000000"/>
                <w:sz w:val="26"/>
                <w:szCs w:val="26"/>
                <w:lang w:val="en-US"/>
              </w:rPr>
            </w:pPr>
            <w:r w:rsidRPr="00FD6BFD">
              <w:rPr>
                <w:color w:val="000000"/>
                <w:sz w:val="26"/>
                <w:szCs w:val="26"/>
                <w:lang w:val="en-US"/>
              </w:rPr>
              <w:t>1.3. development and holding of events within the framework of the "Holiday of the village, street and courtyard" program (greeting programs, national calendar holiday, art exhibitions, competition programs, exhibitions, concerts, presentations, etc.) and their technical support;</w:t>
            </w:r>
          </w:p>
          <w:p w:rsidR="00CB061E" w:rsidRPr="00FD6BFD" w:rsidRDefault="00CB061E" w:rsidP="003F31C9">
            <w:pPr>
              <w:pStyle w:val="Style3"/>
              <w:spacing w:line="240" w:lineRule="auto"/>
              <w:jc w:val="left"/>
              <w:rPr>
                <w:color w:val="000000"/>
                <w:sz w:val="26"/>
                <w:szCs w:val="26"/>
                <w:lang w:val="en-US"/>
              </w:rPr>
            </w:pPr>
            <w:r w:rsidRPr="00FD6BFD">
              <w:rPr>
                <w:color w:val="000000"/>
                <w:sz w:val="26"/>
                <w:szCs w:val="26"/>
                <w:lang w:val="en-US"/>
              </w:rPr>
              <w:t xml:space="preserve">1.4. </w:t>
            </w:r>
            <w:proofErr w:type="gramStart"/>
            <w:r w:rsidRPr="00FD6BFD">
              <w:rPr>
                <w:color w:val="000000"/>
                <w:sz w:val="26"/>
                <w:szCs w:val="26"/>
                <w:lang w:val="en-US"/>
              </w:rPr>
              <w:t>development</w:t>
            </w:r>
            <w:proofErr w:type="gramEnd"/>
            <w:r w:rsidRPr="00FD6BFD">
              <w:rPr>
                <w:color w:val="000000"/>
                <w:sz w:val="26"/>
                <w:szCs w:val="26"/>
                <w:lang w:val="en-US"/>
              </w:rPr>
              <w:t xml:space="preserve"> and creation of visualization tools (information banners about the culture of the region (2 pcs.), roll-ups with information about folk crafts (3 pcs.), printed and souvenir products (magnets (100 pcs.), notebooks (100 pcs.), ballpoint pens (50 pcs.), booklets (100 pcs.).</w:t>
            </w:r>
          </w:p>
          <w:p w:rsidR="00CB061E" w:rsidRPr="00FD6BFD" w:rsidRDefault="00CB061E" w:rsidP="003F31C9">
            <w:pPr>
              <w:pStyle w:val="Style3"/>
              <w:spacing w:line="240" w:lineRule="auto"/>
              <w:jc w:val="left"/>
              <w:rPr>
                <w:color w:val="000000"/>
                <w:sz w:val="26"/>
                <w:szCs w:val="26"/>
                <w:lang w:val="en-US"/>
              </w:rPr>
            </w:pPr>
            <w:r w:rsidRPr="00FD6BFD">
              <w:rPr>
                <w:color w:val="000000"/>
                <w:sz w:val="26"/>
                <w:szCs w:val="26"/>
                <w:lang w:val="en-US"/>
              </w:rPr>
              <w:t>2. Target group: all categories of the population, including people with disabilities.</w:t>
            </w:r>
          </w:p>
          <w:p w:rsidR="00CB061E" w:rsidRPr="00FD6BFD" w:rsidRDefault="00CB061E" w:rsidP="003F31C9">
            <w:pPr>
              <w:pStyle w:val="Style3"/>
              <w:spacing w:line="240" w:lineRule="auto"/>
              <w:rPr>
                <w:rStyle w:val="FontStyle11"/>
                <w:lang w:val="en-US"/>
              </w:rPr>
            </w:pPr>
            <w:r w:rsidRPr="00FD6BFD">
              <w:rPr>
                <w:color w:val="000000"/>
                <w:sz w:val="26"/>
                <w:szCs w:val="26"/>
                <w:lang w:val="en-US"/>
              </w:rPr>
              <w:t>3. The number of participants in the project implementation</w:t>
            </w:r>
            <w:r w:rsidRPr="00FD6BFD">
              <w:rPr>
                <w:rStyle w:val="FontStyle11"/>
                <w:lang w:val="en-US"/>
              </w:rPr>
              <w:t xml:space="preserve"> - 10 </w:t>
            </w:r>
            <w:r w:rsidRPr="00FD6BFD">
              <w:rPr>
                <w:color w:val="000000"/>
                <w:sz w:val="26"/>
                <w:szCs w:val="26"/>
                <w:lang w:val="en-US"/>
              </w:rPr>
              <w:t>human.</w:t>
            </w:r>
          </w:p>
          <w:p w:rsidR="00CB061E" w:rsidRPr="00FD6BFD" w:rsidRDefault="00CB061E" w:rsidP="003F31C9">
            <w:pPr>
              <w:pStyle w:val="Style3"/>
              <w:rPr>
                <w:color w:val="000000"/>
                <w:sz w:val="26"/>
                <w:szCs w:val="26"/>
                <w:lang w:val="en-US"/>
              </w:rPr>
            </w:pPr>
            <w:r w:rsidRPr="00FD6BFD">
              <w:rPr>
                <w:color w:val="000000"/>
                <w:sz w:val="26"/>
                <w:szCs w:val="26"/>
                <w:lang w:val="en-US"/>
              </w:rPr>
              <w:t xml:space="preserve">4. Expected results: </w:t>
            </w:r>
          </w:p>
          <w:p w:rsidR="00CB061E" w:rsidRPr="00FD6BFD" w:rsidRDefault="00CB061E" w:rsidP="003F31C9">
            <w:pPr>
              <w:pStyle w:val="Style3"/>
              <w:rPr>
                <w:color w:val="000000"/>
                <w:sz w:val="26"/>
                <w:szCs w:val="26"/>
                <w:lang w:val="en-US"/>
              </w:rPr>
            </w:pPr>
            <w:r w:rsidRPr="00FD6BFD">
              <w:rPr>
                <w:color w:val="000000"/>
                <w:sz w:val="26"/>
                <w:szCs w:val="26"/>
                <w:lang w:val="en-US"/>
              </w:rPr>
              <w:t xml:space="preserve">4.1. creating a social and communicative format for the life of the local community and reaching the maximum number of residents of the district; </w:t>
            </w:r>
          </w:p>
          <w:p w:rsidR="00CB061E" w:rsidRPr="00FD6BFD" w:rsidRDefault="00CB061E" w:rsidP="003F31C9">
            <w:pPr>
              <w:pStyle w:val="Style3"/>
              <w:rPr>
                <w:color w:val="000000"/>
                <w:sz w:val="26"/>
                <w:szCs w:val="26"/>
                <w:lang w:val="en-US"/>
              </w:rPr>
            </w:pPr>
            <w:r w:rsidRPr="00FD6BFD">
              <w:rPr>
                <w:color w:val="000000"/>
                <w:sz w:val="26"/>
                <w:szCs w:val="26"/>
                <w:lang w:val="en-US"/>
              </w:rPr>
              <w:t>4.2. comprehensive organization of leisure activities of the population in open and closed areas: cultural, propaganda, entertainment events;</w:t>
            </w:r>
          </w:p>
          <w:p w:rsidR="00CB061E" w:rsidRPr="00FD6BFD" w:rsidRDefault="00CB061E" w:rsidP="003F31C9">
            <w:pPr>
              <w:rPr>
                <w:rFonts w:ascii="Times New Roman" w:hAnsi="Times New Roman"/>
                <w:color w:val="000000"/>
                <w:sz w:val="26"/>
                <w:szCs w:val="26"/>
                <w:lang w:val="en-US"/>
              </w:rPr>
            </w:pPr>
            <w:r w:rsidRPr="00FD6BFD">
              <w:rPr>
                <w:rFonts w:ascii="Times New Roman" w:hAnsi="Times New Roman"/>
                <w:color w:val="000000"/>
                <w:sz w:val="26"/>
                <w:szCs w:val="26"/>
                <w:lang w:val="en-US"/>
              </w:rPr>
              <w:t xml:space="preserve">4.3. assistance in the development of amateur art, preservation and popularization of folk traditions; </w:t>
            </w:r>
          </w:p>
          <w:p w:rsidR="00CB061E" w:rsidRPr="00FD6BFD" w:rsidRDefault="00CB061E" w:rsidP="003F31C9">
            <w:pPr>
              <w:rPr>
                <w:rFonts w:ascii="Times New Roman" w:hAnsi="Times New Roman"/>
                <w:color w:val="000000"/>
                <w:sz w:val="26"/>
                <w:szCs w:val="26"/>
                <w:lang w:val="en-US"/>
              </w:rPr>
            </w:pPr>
            <w:r w:rsidRPr="00FD6BFD">
              <w:rPr>
                <w:rFonts w:ascii="Times New Roman" w:hAnsi="Times New Roman"/>
                <w:color w:val="000000"/>
                <w:sz w:val="26"/>
                <w:szCs w:val="26"/>
                <w:lang w:val="en-US"/>
              </w:rPr>
              <w:t>4.4. attracting public attention to the problems of preserving and popularizing historical folk heritage by holding cultural events and covering them in the media;</w:t>
            </w:r>
          </w:p>
          <w:p w:rsidR="00CB061E" w:rsidRPr="00FD6BFD" w:rsidRDefault="00CB061E" w:rsidP="003F31C9">
            <w:pPr>
              <w:pStyle w:val="Style3"/>
              <w:spacing w:line="240" w:lineRule="auto"/>
              <w:rPr>
                <w:color w:val="000000"/>
                <w:sz w:val="26"/>
                <w:szCs w:val="26"/>
                <w:lang w:val="en-US"/>
              </w:rPr>
            </w:pPr>
            <w:r w:rsidRPr="00FD6BFD">
              <w:rPr>
                <w:color w:val="000000"/>
                <w:sz w:val="26"/>
                <w:szCs w:val="26"/>
                <w:lang w:val="en-US"/>
              </w:rPr>
              <w:t xml:space="preserve">4.5 organization and holding of various cultural and leisure events; </w:t>
            </w:r>
          </w:p>
          <w:p w:rsidR="00CB061E" w:rsidRPr="00FD6BFD" w:rsidRDefault="00CB061E" w:rsidP="003F31C9">
            <w:pPr>
              <w:pStyle w:val="Style3"/>
              <w:spacing w:line="240" w:lineRule="auto"/>
              <w:rPr>
                <w:color w:val="000000"/>
                <w:sz w:val="26"/>
                <w:szCs w:val="26"/>
                <w:lang w:val="en-US"/>
              </w:rPr>
            </w:pPr>
            <w:r w:rsidRPr="00FD6BFD">
              <w:rPr>
                <w:color w:val="000000"/>
                <w:sz w:val="26"/>
                <w:szCs w:val="26"/>
                <w:lang w:val="en-US"/>
              </w:rPr>
              <w:t>4.6. Non-stationary organization of leisure activities for the population of small and remote settlements.</w:t>
            </w:r>
          </w:p>
          <w:p w:rsidR="00CB061E" w:rsidRPr="00FD6BFD" w:rsidRDefault="00CB061E" w:rsidP="003F31C9">
            <w:pPr>
              <w:pStyle w:val="Style3"/>
              <w:spacing w:line="240" w:lineRule="auto"/>
              <w:rPr>
                <w:rStyle w:val="FontStyle11"/>
                <w:lang w:val="en-US"/>
              </w:rPr>
            </w:pPr>
            <w:r w:rsidRPr="00FD6BFD">
              <w:rPr>
                <w:color w:val="000000"/>
                <w:sz w:val="26"/>
                <w:szCs w:val="26"/>
                <w:lang w:val="en-US"/>
              </w:rPr>
              <w:t xml:space="preserve">5. The responsible person is Elena </w:t>
            </w:r>
            <w:proofErr w:type="spellStart"/>
            <w:r w:rsidRPr="00FD6BFD">
              <w:rPr>
                <w:color w:val="000000"/>
                <w:sz w:val="26"/>
                <w:szCs w:val="26"/>
                <w:lang w:val="en-US"/>
              </w:rPr>
              <w:t>Gennadievna</w:t>
            </w:r>
            <w:proofErr w:type="spellEnd"/>
            <w:r w:rsidRPr="00FD6BFD">
              <w:rPr>
                <w:color w:val="000000"/>
                <w:sz w:val="26"/>
                <w:szCs w:val="26"/>
                <w:lang w:val="en-US"/>
              </w:rPr>
              <w:t xml:space="preserve"> </w:t>
            </w:r>
            <w:proofErr w:type="spellStart"/>
            <w:r w:rsidRPr="00FD6BFD">
              <w:rPr>
                <w:color w:val="000000"/>
                <w:sz w:val="26"/>
                <w:szCs w:val="26"/>
                <w:lang w:val="en-US"/>
              </w:rPr>
              <w:t>Zayats</w:t>
            </w:r>
            <w:proofErr w:type="spellEnd"/>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80" w:lineRule="exact"/>
              <w:jc w:val="left"/>
              <w:rPr>
                <w:rStyle w:val="FontStyle11"/>
              </w:rPr>
            </w:pPr>
            <w:r w:rsidRPr="00FD6BFD">
              <w:rPr>
                <w:rStyle w:val="FontStyle11"/>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102"/>
              <w:rPr>
                <w:color w:val="000000"/>
                <w:sz w:val="26"/>
                <w:szCs w:val="26"/>
              </w:rPr>
            </w:pPr>
            <w:proofErr w:type="spellStart"/>
            <w:r w:rsidRPr="00FD6BFD">
              <w:rPr>
                <w:color w:val="000000"/>
                <w:sz w:val="26"/>
                <w:szCs w:val="26"/>
              </w:rPr>
              <w:t>Justification</w:t>
            </w:r>
            <w:proofErr w:type="spellEnd"/>
            <w:r w:rsidRPr="00FD6BFD">
              <w:rPr>
                <w:color w:val="000000"/>
                <w:sz w:val="26"/>
                <w:szCs w:val="26"/>
              </w:rPr>
              <w:t xml:space="preserve"> </w:t>
            </w:r>
            <w:proofErr w:type="spellStart"/>
            <w:r w:rsidRPr="00FD6BFD">
              <w:rPr>
                <w:color w:val="000000"/>
                <w:sz w:val="26"/>
                <w:szCs w:val="26"/>
              </w:rPr>
              <w:t>of</w:t>
            </w:r>
            <w:proofErr w:type="spellEnd"/>
            <w:r w:rsidRPr="00FD6BFD">
              <w:rPr>
                <w:color w:val="000000"/>
                <w:sz w:val="26"/>
                <w:szCs w:val="26"/>
              </w:rPr>
              <w:t xml:space="preserve"> </w:t>
            </w:r>
            <w:proofErr w:type="spellStart"/>
            <w:r w:rsidRPr="00FD6BFD">
              <w:rPr>
                <w:color w:val="000000"/>
                <w:sz w:val="26"/>
                <w:szCs w:val="26"/>
              </w:rPr>
              <w:t>the</w:t>
            </w:r>
            <w:proofErr w:type="spellEnd"/>
            <w:r w:rsidRPr="00FD6BFD">
              <w:rPr>
                <w:color w:val="000000"/>
                <w:sz w:val="26"/>
                <w:szCs w:val="26"/>
              </w:rPr>
              <w:t xml:space="preserve"> </w:t>
            </w:r>
            <w:proofErr w:type="spellStart"/>
            <w:r w:rsidRPr="00FD6BFD">
              <w:rPr>
                <w:color w:val="000000"/>
                <w:sz w:val="26"/>
                <w:szCs w:val="26"/>
              </w:rPr>
              <w:t>project</w:t>
            </w:r>
            <w:proofErr w:type="spellEnd"/>
          </w:p>
          <w:p w:rsidR="00CB061E" w:rsidRPr="00FD6BFD" w:rsidRDefault="00CB061E" w:rsidP="003F31C9">
            <w:pPr>
              <w:pStyle w:val="Style3"/>
              <w:widowControl/>
              <w:spacing w:line="240" w:lineRule="auto"/>
              <w:ind w:firstLine="102"/>
              <w:rPr>
                <w:color w:val="000000"/>
                <w:sz w:val="26"/>
                <w:szCs w:val="26"/>
              </w:rPr>
            </w:pPr>
          </w:p>
          <w:p w:rsidR="00CB061E" w:rsidRPr="00FD6BFD" w:rsidRDefault="00CB061E" w:rsidP="003F31C9">
            <w:pPr>
              <w:pStyle w:val="Style3"/>
              <w:widowControl/>
              <w:spacing w:line="240" w:lineRule="auto"/>
              <w:ind w:firstLine="102"/>
              <w:rPr>
                <w:rStyle w:val="FontStyle11"/>
              </w:rPr>
            </w:pP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24"/>
              <w:rPr>
                <w:rStyle w:val="FontStyle11"/>
                <w:highlight w:val="green"/>
                <w:lang w:val="en-US"/>
              </w:rPr>
            </w:pPr>
            <w:r w:rsidRPr="00FD6BFD">
              <w:rPr>
                <w:color w:val="000000"/>
                <w:sz w:val="26"/>
                <w:szCs w:val="26"/>
                <w:lang w:val="en-US"/>
              </w:rPr>
              <w:t xml:space="preserve">The implementation of the project will contribute to the expansion of cultural space by servicing remote and sparsely populated areas that do not have stationary cultural institutions, by providing </w:t>
            </w:r>
            <w:r w:rsidRPr="00FD6BFD">
              <w:rPr>
                <w:color w:val="000000"/>
                <w:sz w:val="26"/>
                <w:szCs w:val="26"/>
                <w:lang w:val="en-US"/>
              </w:rPr>
              <w:lastRenderedPageBreak/>
              <w:t>villagers with unlimited access to information</w:t>
            </w:r>
          </w:p>
        </w:tc>
      </w:tr>
      <w:tr w:rsidR="00CB061E" w:rsidRPr="00C45F3C"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80" w:lineRule="exact"/>
              <w:jc w:val="left"/>
              <w:rPr>
                <w:rStyle w:val="FontStyle11"/>
              </w:rPr>
            </w:pPr>
            <w:r w:rsidRPr="00FD6BFD">
              <w:rPr>
                <w:rStyle w:val="FontStyle11"/>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24"/>
              <w:rPr>
                <w:color w:val="000000"/>
                <w:sz w:val="26"/>
                <w:szCs w:val="26"/>
              </w:rPr>
            </w:pPr>
            <w:proofErr w:type="spellStart"/>
            <w:r w:rsidRPr="00FD6BFD">
              <w:rPr>
                <w:color w:val="000000"/>
                <w:sz w:val="26"/>
                <w:szCs w:val="26"/>
              </w:rPr>
              <w:t>Post-project</w:t>
            </w:r>
            <w:proofErr w:type="spellEnd"/>
            <w:r w:rsidRPr="00FD6BFD">
              <w:rPr>
                <w:color w:val="000000"/>
                <w:sz w:val="26"/>
                <w:szCs w:val="26"/>
              </w:rPr>
              <w:t xml:space="preserve"> </w:t>
            </w:r>
            <w:proofErr w:type="spellStart"/>
            <w:r w:rsidRPr="00FD6BFD">
              <w:rPr>
                <w:color w:val="000000"/>
                <w:sz w:val="26"/>
                <w:szCs w:val="26"/>
              </w:rPr>
              <w:t>activities</w:t>
            </w:r>
            <w:proofErr w:type="spellEnd"/>
          </w:p>
          <w:p w:rsidR="00CB061E" w:rsidRPr="00FD6BFD" w:rsidRDefault="00CB061E" w:rsidP="003F31C9">
            <w:pPr>
              <w:pStyle w:val="Style3"/>
              <w:widowControl/>
              <w:spacing w:line="240" w:lineRule="auto"/>
              <w:ind w:firstLine="24"/>
              <w:rPr>
                <w:color w:val="000000"/>
                <w:sz w:val="26"/>
                <w:szCs w:val="26"/>
              </w:rPr>
            </w:pPr>
          </w:p>
          <w:p w:rsidR="00CB061E" w:rsidRPr="00FD6BFD" w:rsidRDefault="00CB061E" w:rsidP="003F31C9">
            <w:pPr>
              <w:pStyle w:val="Style3"/>
              <w:widowControl/>
              <w:spacing w:line="240" w:lineRule="auto"/>
              <w:ind w:firstLine="24"/>
              <w:rPr>
                <w:rStyle w:val="FontStyle11"/>
              </w:rPr>
            </w:pPr>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lang w:val="en-US"/>
              </w:rPr>
            </w:pPr>
            <w:r w:rsidRPr="00FD6BFD">
              <w:rPr>
                <w:color w:val="000000"/>
                <w:sz w:val="26"/>
                <w:szCs w:val="26"/>
                <w:lang w:val="en-US"/>
              </w:rPr>
              <w:t>The created modern type of service is aimed at involving various segments of the population in diverse events, fostering respect and interest in folk cultural values and traditions of their region</w:t>
            </w:r>
          </w:p>
        </w:tc>
      </w:tr>
      <w:tr w:rsidR="00CB061E" w:rsidRPr="00FD6BFD" w:rsidTr="003F31C9">
        <w:tc>
          <w:tcPr>
            <w:tcW w:w="56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80" w:lineRule="exact"/>
              <w:jc w:val="left"/>
              <w:rPr>
                <w:rStyle w:val="FontStyle11"/>
              </w:rPr>
            </w:pPr>
            <w:r w:rsidRPr="00FD6BFD">
              <w:rPr>
                <w:rStyle w:val="FontStyle11"/>
              </w:rPr>
              <w:t>16.</w:t>
            </w:r>
          </w:p>
        </w:tc>
        <w:tc>
          <w:tcPr>
            <w:tcW w:w="2977"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rPr>
                <w:rStyle w:val="FontStyle11"/>
              </w:rPr>
            </w:pPr>
            <w:proofErr w:type="spellStart"/>
            <w:r w:rsidRPr="00FD6BFD">
              <w:rPr>
                <w:color w:val="000000"/>
                <w:sz w:val="26"/>
                <w:szCs w:val="26"/>
              </w:rPr>
              <w:t>Project</w:t>
            </w:r>
            <w:proofErr w:type="spellEnd"/>
            <w:r w:rsidRPr="00FD6BFD">
              <w:rPr>
                <w:color w:val="000000"/>
                <w:sz w:val="26"/>
                <w:szCs w:val="26"/>
              </w:rPr>
              <w:t xml:space="preserve"> </w:t>
            </w:r>
            <w:proofErr w:type="spellStart"/>
            <w:r w:rsidRPr="00FD6BFD">
              <w:rPr>
                <w:color w:val="000000"/>
                <w:sz w:val="26"/>
                <w:szCs w:val="26"/>
              </w:rPr>
              <w:t>budget</w:t>
            </w:r>
            <w:proofErr w:type="spellEnd"/>
          </w:p>
        </w:tc>
        <w:tc>
          <w:tcPr>
            <w:tcW w:w="5528" w:type="dxa"/>
            <w:tcBorders>
              <w:top w:val="single" w:sz="6" w:space="0" w:color="auto"/>
              <w:left w:val="single" w:sz="6" w:space="0" w:color="auto"/>
              <w:bottom w:val="single" w:sz="6" w:space="0" w:color="auto"/>
              <w:right w:val="single" w:sz="6" w:space="0" w:color="auto"/>
            </w:tcBorders>
          </w:tcPr>
          <w:p w:rsidR="00CB061E" w:rsidRPr="00FD6BFD" w:rsidRDefault="00CB061E" w:rsidP="003F31C9">
            <w:pPr>
              <w:pStyle w:val="Style3"/>
              <w:widowControl/>
              <w:spacing w:line="240" w:lineRule="auto"/>
              <w:ind w:firstLine="19"/>
              <w:rPr>
                <w:rStyle w:val="FontStyle11"/>
              </w:rPr>
            </w:pPr>
            <w:r w:rsidRPr="00FD6BFD">
              <w:rPr>
                <w:sz w:val="26"/>
                <w:szCs w:val="26"/>
              </w:rPr>
              <w:t>70 000 $</w:t>
            </w:r>
          </w:p>
        </w:tc>
      </w:tr>
    </w:tbl>
    <w:p w:rsidR="00CB061E" w:rsidRPr="00FD6BFD" w:rsidRDefault="00CB061E" w:rsidP="00CB061E">
      <w:pPr>
        <w:rPr>
          <w:rFonts w:ascii="Times New Roman" w:hAnsi="Times New Roman"/>
        </w:rPr>
      </w:pPr>
    </w:p>
    <w:p w:rsidR="00CB061E" w:rsidRDefault="00CB061E" w:rsidP="00CB061E">
      <w:pPr>
        <w:spacing w:after="0" w:line="240" w:lineRule="auto"/>
        <w:jc w:val="center"/>
        <w:rPr>
          <w:rStyle w:val="FontStyle11"/>
          <w:b/>
          <w:sz w:val="28"/>
          <w:szCs w:val="28"/>
          <w:lang w:val="be-BY"/>
        </w:rPr>
      </w:pPr>
    </w:p>
    <w:p w:rsidR="00CA0077" w:rsidRDefault="00CB061E">
      <w:bookmarkStart w:id="0" w:name="_GoBack"/>
      <w:bookmarkEnd w:id="0"/>
    </w:p>
    <w:sectPr w:rsidR="00CA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1E"/>
    <w:rsid w:val="005A7E02"/>
    <w:rsid w:val="00B7583E"/>
    <w:rsid w:val="00CB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B061E"/>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CB061E"/>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B061E"/>
    <w:rPr>
      <w:rFonts w:ascii="Times New Roman" w:hAnsi="Times New Roman" w:cs="Times New Roman" w:hint="default"/>
      <w:sz w:val="26"/>
      <w:szCs w:val="26"/>
    </w:rPr>
  </w:style>
  <w:style w:type="character" w:customStyle="1" w:styleId="header-title">
    <w:name w:val="header-title"/>
    <w:basedOn w:val="a0"/>
    <w:rsid w:val="00CB0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B061E"/>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CB061E"/>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B061E"/>
    <w:rPr>
      <w:rFonts w:ascii="Times New Roman" w:hAnsi="Times New Roman" w:cs="Times New Roman" w:hint="default"/>
      <w:sz w:val="26"/>
      <w:szCs w:val="26"/>
    </w:rPr>
  </w:style>
  <w:style w:type="character" w:customStyle="1" w:styleId="header-title">
    <w:name w:val="header-title"/>
    <w:basedOn w:val="a0"/>
    <w:rsid w:val="00CB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2024-08-23T12:57:00Z</dcterms:created>
  <dcterms:modified xsi:type="dcterms:W3CDTF">2024-08-23T12:57:00Z</dcterms:modified>
</cp:coreProperties>
</file>