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3A" w:rsidRPr="00951F42" w:rsidRDefault="00D76584" w:rsidP="00951F42">
      <w:pPr>
        <w:spacing w:after="0"/>
        <w:rPr>
          <w:rStyle w:val="FontStyle11"/>
          <w:sz w:val="16"/>
          <w:szCs w:val="16"/>
        </w:rPr>
      </w:pPr>
      <w:r w:rsidRPr="00951F42">
        <w:rPr>
          <w:rFonts w:ascii="Times New Roman" w:hAnsi="Times New Roman" w:cs="Times New Roman"/>
          <w:noProof/>
          <w:sz w:val="16"/>
          <w:szCs w:val="16"/>
          <w:lang w:eastAsia="ru-RU"/>
        </w:rPr>
        <w:drawing>
          <wp:anchor distT="0" distB="0" distL="114300" distR="114300" simplePos="0" relativeHeight="251658240" behindDoc="1" locked="0" layoutInCell="1" allowOverlap="1" wp14:anchorId="3BC04B2C" wp14:editId="5B10A881">
            <wp:simplePos x="0" y="0"/>
            <wp:positionH relativeFrom="column">
              <wp:posOffset>-327660</wp:posOffset>
            </wp:positionH>
            <wp:positionV relativeFrom="paragraph">
              <wp:posOffset>-426085</wp:posOffset>
            </wp:positionV>
            <wp:extent cx="6457950" cy="5229225"/>
            <wp:effectExtent l="0" t="0" r="0" b="0"/>
            <wp:wrapTopAndBottom/>
            <wp:docPr id="1" name="Рисунок 1" descr="C:\Users\Intel\Desktop\на сайт рика\фото к проекту ммуз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на сайт рика\фото к проекту ммузей.jpg"/>
                    <pic:cNvPicPr>
                      <a:picLocks noChangeAspect="1" noChangeArrowheads="1"/>
                    </pic:cNvPicPr>
                  </pic:nvPicPr>
                  <pic:blipFill>
                    <a:blip r:embed="rId6" cstate="print"/>
                    <a:srcRect/>
                    <a:stretch>
                      <a:fillRect/>
                    </a:stretch>
                  </pic:blipFill>
                  <pic:spPr bwMode="auto">
                    <a:xfrm>
                      <a:off x="0" y="0"/>
                      <a:ext cx="6457950" cy="5229225"/>
                    </a:xfrm>
                    <a:prstGeom prst="rect">
                      <a:avLst/>
                    </a:prstGeom>
                    <a:noFill/>
                    <a:ln w="9525">
                      <a:noFill/>
                      <a:miter lim="800000"/>
                      <a:headEnd/>
                      <a:tailEnd/>
                    </a:ln>
                  </pic:spPr>
                </pic:pic>
              </a:graphicData>
            </a:graphic>
          </wp:anchor>
        </w:drawing>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1.</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Наименование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sz w:val="26"/>
                <w:szCs w:val="26"/>
              </w:rPr>
              <w:t>Музей без границ. Актуальность. Мобильность. Доступность</w:t>
            </w:r>
            <w:r w:rsidR="005A1B1C" w:rsidRPr="00707ADE">
              <w:rPr>
                <w:sz w:val="26"/>
                <w:szCs w:val="26"/>
              </w:rPr>
              <w:t>.</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2.</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40" w:lineRule="auto"/>
              <w:jc w:val="both"/>
              <w:rPr>
                <w:rStyle w:val="FontStyle11"/>
              </w:rPr>
            </w:pPr>
            <w:r w:rsidRPr="00707ADE">
              <w:rPr>
                <w:rStyle w:val="FontStyle11"/>
              </w:rPr>
              <w:t>Наименование организации</w:t>
            </w:r>
          </w:p>
        </w:tc>
        <w:tc>
          <w:tcPr>
            <w:tcW w:w="5528" w:type="dxa"/>
            <w:tcBorders>
              <w:top w:val="single" w:sz="6" w:space="0" w:color="auto"/>
              <w:left w:val="single" w:sz="6" w:space="0" w:color="auto"/>
              <w:bottom w:val="single" w:sz="6" w:space="0" w:color="auto"/>
              <w:right w:val="single" w:sz="6" w:space="0" w:color="auto"/>
            </w:tcBorders>
          </w:tcPr>
          <w:p w:rsidR="00C57E41" w:rsidRPr="00707ADE" w:rsidRDefault="00C3577E" w:rsidP="00C3577E">
            <w:pPr>
              <w:pStyle w:val="Style2"/>
              <w:widowControl/>
              <w:spacing w:line="240" w:lineRule="auto"/>
              <w:jc w:val="both"/>
              <w:rPr>
                <w:rStyle w:val="FontStyle11"/>
              </w:rPr>
            </w:pPr>
            <w:r w:rsidRPr="00707ADE">
              <w:rPr>
                <w:rStyle w:val="FontStyle11"/>
              </w:rPr>
              <w:t>Государственное учреждение культуры «Глубокский историко-этнографический музей»</w:t>
            </w:r>
          </w:p>
        </w:tc>
      </w:tr>
      <w:tr w:rsidR="00002D3A" w:rsidRPr="00707ADE" w:rsidTr="00AC4D23">
        <w:trPr>
          <w:trHeight w:val="1210"/>
        </w:trPr>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3.</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07ADE">
            <w:pPr>
              <w:pStyle w:val="Style2"/>
              <w:widowControl/>
              <w:spacing w:line="240" w:lineRule="auto"/>
              <w:jc w:val="both"/>
              <w:rPr>
                <w:rStyle w:val="FontStyle11"/>
              </w:rPr>
            </w:pPr>
            <w:r w:rsidRPr="00707ADE">
              <w:rPr>
                <w:rStyle w:val="FontStyle11"/>
              </w:rPr>
              <w:t>Физический и юридический адрес организации, телефон, факс</w:t>
            </w:r>
            <w:r w:rsidR="005A1B1C" w:rsidRPr="00707ADE">
              <w:rPr>
                <w:rStyle w:val="FontStyle11"/>
              </w:rPr>
              <w:t xml:space="preserve">, </w:t>
            </w:r>
            <w:proofErr w:type="gramStart"/>
            <w:r w:rsidRPr="00707ADE">
              <w:rPr>
                <w:rStyle w:val="FontStyle11"/>
              </w:rPr>
              <w:t>е</w:t>
            </w:r>
            <w:proofErr w:type="gramEnd"/>
            <w:r w:rsidRPr="00707ADE">
              <w:rPr>
                <w:rStyle w:val="FontStyle11"/>
              </w:rPr>
              <w:t>-</w:t>
            </w:r>
            <w:r w:rsidRPr="00707ADE">
              <w:rPr>
                <w:rStyle w:val="FontStyle11"/>
                <w:lang w:val="en-US"/>
              </w:rPr>
              <w:t>mail</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890EBB" w:rsidP="00FE1133">
            <w:pPr>
              <w:pStyle w:val="Style2"/>
              <w:widowControl/>
              <w:spacing w:line="240" w:lineRule="auto"/>
              <w:jc w:val="both"/>
              <w:rPr>
                <w:rStyle w:val="FontStyle11"/>
              </w:rPr>
            </w:pPr>
            <w:r w:rsidRPr="00707ADE">
              <w:rPr>
                <w:rStyle w:val="FontStyle11"/>
              </w:rPr>
              <w:t xml:space="preserve">211800, </w:t>
            </w:r>
            <w:r w:rsidR="00002D3A" w:rsidRPr="00707ADE">
              <w:rPr>
                <w:rStyle w:val="FontStyle11"/>
              </w:rPr>
              <w:t>Республика Беларусь, Витебская</w:t>
            </w:r>
            <w:r w:rsidR="006B6EF0">
              <w:rPr>
                <w:rStyle w:val="FontStyle11"/>
              </w:rPr>
              <w:t xml:space="preserve"> область, город </w:t>
            </w:r>
            <w:proofErr w:type="gramStart"/>
            <w:r w:rsidR="006B6EF0">
              <w:rPr>
                <w:rStyle w:val="FontStyle11"/>
              </w:rPr>
              <w:t>Глубокое</w:t>
            </w:r>
            <w:proofErr w:type="gramEnd"/>
            <w:r w:rsidR="006B6EF0">
              <w:rPr>
                <w:rStyle w:val="FontStyle11"/>
              </w:rPr>
              <w:t>, улица</w:t>
            </w:r>
            <w:r w:rsidR="00C3577E" w:rsidRPr="00707ADE">
              <w:rPr>
                <w:rStyle w:val="FontStyle11"/>
              </w:rPr>
              <w:t xml:space="preserve"> Энге</w:t>
            </w:r>
            <w:r w:rsidR="006B6EF0">
              <w:rPr>
                <w:rStyle w:val="FontStyle11"/>
              </w:rPr>
              <w:t>льса, 24, тел. 8 (02156) 3 61 79</w:t>
            </w:r>
            <w:r w:rsidR="00C3577E" w:rsidRPr="00707ADE">
              <w:rPr>
                <w:rStyle w:val="FontStyle11"/>
              </w:rPr>
              <w:t xml:space="preserve">, </w:t>
            </w:r>
            <w:r w:rsidR="006B6EF0">
              <w:rPr>
                <w:rStyle w:val="FontStyle11"/>
              </w:rPr>
              <w:t>3 61</w:t>
            </w:r>
            <w:r w:rsidR="00C57E41" w:rsidRPr="00707ADE">
              <w:rPr>
                <w:rStyle w:val="FontStyle11"/>
              </w:rPr>
              <w:t xml:space="preserve"> 28</w:t>
            </w:r>
            <w:r w:rsidR="00C3577E" w:rsidRPr="00707ADE">
              <w:rPr>
                <w:rStyle w:val="FontStyle11"/>
              </w:rPr>
              <w:t xml:space="preserve"> (факс), </w:t>
            </w:r>
            <w:proofErr w:type="spellStart"/>
            <w:r w:rsidR="00C3577E" w:rsidRPr="00707ADE">
              <w:rPr>
                <w:rStyle w:val="FontStyle11"/>
                <w:lang w:val="en-US"/>
              </w:rPr>
              <w:t>glubmusej</w:t>
            </w:r>
            <w:proofErr w:type="spellEnd"/>
            <w:r w:rsidR="00C3577E" w:rsidRPr="00707ADE">
              <w:rPr>
                <w:rStyle w:val="FontStyle11"/>
              </w:rPr>
              <w:t>@</w:t>
            </w:r>
            <w:proofErr w:type="spellStart"/>
            <w:r w:rsidR="006B6EF0">
              <w:rPr>
                <w:rStyle w:val="FontStyle11"/>
                <w:lang w:val="en-US"/>
              </w:rPr>
              <w:t>ideolgl</w:t>
            </w:r>
            <w:proofErr w:type="spellEnd"/>
            <w:r w:rsidR="006B6EF0" w:rsidRPr="006B6EF0">
              <w:rPr>
                <w:rStyle w:val="FontStyle11"/>
              </w:rPr>
              <w:t>.</w:t>
            </w:r>
            <w:proofErr w:type="spellStart"/>
            <w:r w:rsidR="006B6EF0">
              <w:rPr>
                <w:rStyle w:val="FontStyle11"/>
                <w:lang w:val="en-US"/>
              </w:rPr>
              <w:t>vitebsk</w:t>
            </w:r>
            <w:proofErr w:type="spellEnd"/>
            <w:r w:rsidR="00C3577E" w:rsidRPr="00707ADE">
              <w:rPr>
                <w:rStyle w:val="FontStyle11"/>
              </w:rPr>
              <w:t>.</w:t>
            </w:r>
            <w:r w:rsidR="00C3577E" w:rsidRPr="00707ADE">
              <w:rPr>
                <w:rStyle w:val="FontStyle11"/>
                <w:lang w:val="en-US"/>
              </w:rPr>
              <w:t>by</w:t>
            </w:r>
            <w:r w:rsidR="00C3577E" w:rsidRPr="00707ADE">
              <w:rPr>
                <w:rStyle w:val="FontStyle11"/>
              </w:rPr>
              <w:t xml:space="preserve"> </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4.</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866AE5">
            <w:pPr>
              <w:pStyle w:val="Style2"/>
              <w:widowControl/>
              <w:spacing w:line="240" w:lineRule="auto"/>
              <w:jc w:val="both"/>
              <w:rPr>
                <w:rStyle w:val="FontStyle11"/>
              </w:rPr>
            </w:pPr>
            <w:r w:rsidRPr="00707ADE">
              <w:rPr>
                <w:rStyle w:val="FontStyle11"/>
              </w:rPr>
              <w:t>Информация об организации</w:t>
            </w:r>
          </w:p>
        </w:tc>
        <w:tc>
          <w:tcPr>
            <w:tcW w:w="5528" w:type="dxa"/>
            <w:tcBorders>
              <w:top w:val="single" w:sz="6" w:space="0" w:color="auto"/>
              <w:left w:val="single" w:sz="6" w:space="0" w:color="auto"/>
              <w:bottom w:val="single" w:sz="6" w:space="0" w:color="auto"/>
              <w:right w:val="single" w:sz="6" w:space="0" w:color="auto"/>
            </w:tcBorders>
          </w:tcPr>
          <w:p w:rsidR="005A1B1C" w:rsidRPr="00707ADE" w:rsidRDefault="005A1B1C" w:rsidP="005A1B1C">
            <w:pPr>
              <w:pStyle w:val="Style2"/>
              <w:widowControl/>
              <w:spacing w:line="240" w:lineRule="auto"/>
              <w:jc w:val="both"/>
              <w:rPr>
                <w:rStyle w:val="FontStyle11"/>
              </w:rPr>
            </w:pPr>
            <w:proofErr w:type="spellStart"/>
            <w:r w:rsidRPr="00707ADE">
              <w:rPr>
                <w:rStyle w:val="FontStyle11"/>
              </w:rPr>
              <w:t>Глубокский</w:t>
            </w:r>
            <w:proofErr w:type="spellEnd"/>
            <w:r w:rsidRPr="00707ADE">
              <w:rPr>
                <w:rStyle w:val="FontStyle11"/>
              </w:rPr>
              <w:t xml:space="preserve"> историко-этнографический музей осуществляет следующие функции:</w:t>
            </w:r>
          </w:p>
          <w:p w:rsidR="00C3577E" w:rsidRPr="00707ADE" w:rsidRDefault="00513CC8" w:rsidP="00002D3A">
            <w:pPr>
              <w:pStyle w:val="Style3"/>
              <w:widowControl/>
              <w:spacing w:line="240" w:lineRule="auto"/>
              <w:rPr>
                <w:rFonts w:eastAsia="Times New Roman"/>
                <w:sz w:val="26"/>
                <w:szCs w:val="26"/>
              </w:rPr>
            </w:pPr>
            <w:r>
              <w:rPr>
                <w:rFonts w:eastAsia="Times New Roman"/>
                <w:sz w:val="26"/>
                <w:szCs w:val="26"/>
              </w:rPr>
              <w:t xml:space="preserve">- </w:t>
            </w:r>
            <w:r w:rsidR="005A1B1C" w:rsidRPr="00707ADE">
              <w:rPr>
                <w:rFonts w:eastAsia="Times New Roman"/>
                <w:sz w:val="26"/>
                <w:szCs w:val="26"/>
              </w:rPr>
              <w:t>в</w:t>
            </w:r>
            <w:r w:rsidR="00C3577E" w:rsidRPr="00707ADE">
              <w:rPr>
                <w:rFonts w:eastAsia="Times New Roman"/>
                <w:sz w:val="26"/>
                <w:szCs w:val="26"/>
              </w:rPr>
              <w:t>ыявление, комплектование, уч</w:t>
            </w:r>
            <w:r w:rsidR="005A1B1C" w:rsidRPr="00707ADE">
              <w:rPr>
                <w:rFonts w:eastAsia="Times New Roman"/>
                <w:sz w:val="26"/>
                <w:szCs w:val="26"/>
              </w:rPr>
              <w:t>е</w:t>
            </w:r>
            <w:r>
              <w:rPr>
                <w:rFonts w:eastAsia="Times New Roman"/>
                <w:sz w:val="26"/>
                <w:szCs w:val="26"/>
              </w:rPr>
              <w:t xml:space="preserve">т, </w:t>
            </w:r>
            <w:r w:rsidR="00C3577E" w:rsidRPr="00707ADE">
              <w:rPr>
                <w:rFonts w:eastAsia="Times New Roman"/>
                <w:sz w:val="26"/>
                <w:szCs w:val="26"/>
              </w:rPr>
              <w:t>хранение, изучение и популяризация</w:t>
            </w:r>
            <w:r>
              <w:rPr>
                <w:rFonts w:eastAsia="Times New Roman"/>
                <w:sz w:val="26"/>
                <w:szCs w:val="26"/>
              </w:rPr>
              <w:t xml:space="preserve"> музейных предметов</w:t>
            </w:r>
            <w:r w:rsidR="005A1B1C" w:rsidRPr="00707ADE">
              <w:rPr>
                <w:rFonts w:eastAsia="Times New Roman"/>
                <w:sz w:val="26"/>
                <w:szCs w:val="26"/>
              </w:rPr>
              <w:t>;</w:t>
            </w:r>
          </w:p>
          <w:p w:rsidR="00513CC8" w:rsidRDefault="00513CC8" w:rsidP="00002D3A">
            <w:pPr>
              <w:pStyle w:val="Style3"/>
              <w:widowControl/>
              <w:spacing w:line="240" w:lineRule="auto"/>
              <w:rPr>
                <w:rFonts w:eastAsia="Times New Roman"/>
                <w:sz w:val="26"/>
                <w:szCs w:val="26"/>
              </w:rPr>
            </w:pPr>
            <w:r>
              <w:rPr>
                <w:rFonts w:eastAsia="Times New Roman"/>
                <w:sz w:val="26"/>
                <w:szCs w:val="26"/>
              </w:rPr>
              <w:t xml:space="preserve">- </w:t>
            </w:r>
            <w:r w:rsidR="005A1B1C" w:rsidRPr="00707ADE">
              <w:rPr>
                <w:rFonts w:eastAsia="Times New Roman"/>
                <w:sz w:val="26"/>
                <w:szCs w:val="26"/>
              </w:rPr>
              <w:t>и</w:t>
            </w:r>
            <w:r>
              <w:rPr>
                <w:rFonts w:eastAsia="Times New Roman"/>
                <w:sz w:val="26"/>
                <w:szCs w:val="26"/>
              </w:rPr>
              <w:t xml:space="preserve">зучение </w:t>
            </w:r>
            <w:r w:rsidR="00C3577E" w:rsidRPr="00707ADE">
              <w:rPr>
                <w:rFonts w:eastAsia="Times New Roman"/>
                <w:sz w:val="26"/>
                <w:szCs w:val="26"/>
              </w:rPr>
              <w:t>и пропаганда истории и культуры</w:t>
            </w:r>
            <w:r>
              <w:rPr>
                <w:rFonts w:eastAsia="Times New Roman"/>
                <w:sz w:val="26"/>
                <w:szCs w:val="26"/>
              </w:rPr>
              <w:t xml:space="preserve"> региона;</w:t>
            </w:r>
          </w:p>
          <w:p w:rsidR="00C3577E" w:rsidRPr="00707ADE" w:rsidRDefault="00513CC8" w:rsidP="00002D3A">
            <w:pPr>
              <w:pStyle w:val="Style3"/>
              <w:widowControl/>
              <w:spacing w:line="240" w:lineRule="auto"/>
              <w:rPr>
                <w:rFonts w:eastAsia="Times New Roman"/>
                <w:sz w:val="26"/>
                <w:szCs w:val="26"/>
              </w:rPr>
            </w:pPr>
            <w:r>
              <w:rPr>
                <w:rFonts w:eastAsia="Times New Roman"/>
                <w:sz w:val="26"/>
                <w:szCs w:val="26"/>
              </w:rPr>
              <w:t xml:space="preserve">- </w:t>
            </w:r>
            <w:r w:rsidR="00DD5DE1" w:rsidRPr="00707ADE">
              <w:rPr>
                <w:rFonts w:eastAsia="Times New Roman"/>
                <w:sz w:val="26"/>
                <w:szCs w:val="26"/>
              </w:rPr>
              <w:t xml:space="preserve">воспитание </w:t>
            </w:r>
            <w:r w:rsidR="00C3577E" w:rsidRPr="00707ADE">
              <w:rPr>
                <w:rFonts w:eastAsia="Times New Roman"/>
                <w:sz w:val="26"/>
                <w:szCs w:val="26"/>
              </w:rPr>
              <w:t xml:space="preserve"> национального самосознания, </w:t>
            </w:r>
            <w:r w:rsidR="00DD5DE1" w:rsidRPr="00707ADE">
              <w:rPr>
                <w:rFonts w:eastAsia="Times New Roman"/>
                <w:sz w:val="26"/>
                <w:szCs w:val="26"/>
              </w:rPr>
              <w:t xml:space="preserve">национальной и общечеловеческой культуры. </w:t>
            </w:r>
          </w:p>
          <w:p w:rsidR="00002D3A" w:rsidRPr="00707ADE" w:rsidRDefault="00002D3A" w:rsidP="007F7CB3">
            <w:pPr>
              <w:pStyle w:val="Style3"/>
              <w:widowControl/>
              <w:spacing w:line="240" w:lineRule="auto"/>
              <w:rPr>
                <w:rFonts w:eastAsia="Times New Roman"/>
                <w:sz w:val="26"/>
                <w:szCs w:val="26"/>
              </w:rPr>
            </w:pPr>
            <w:r w:rsidRPr="00707ADE">
              <w:rPr>
                <w:rFonts w:eastAsia="Times New Roman"/>
                <w:sz w:val="26"/>
                <w:szCs w:val="26"/>
              </w:rPr>
              <w:t xml:space="preserve">Уникальность организации заключается в </w:t>
            </w:r>
            <w:r w:rsidR="00DD5DE1" w:rsidRPr="00707ADE">
              <w:rPr>
                <w:rFonts w:eastAsia="Times New Roman"/>
                <w:sz w:val="26"/>
                <w:szCs w:val="26"/>
              </w:rPr>
              <w:t xml:space="preserve">деятельности, направленной на сохранение и популяризацию </w:t>
            </w:r>
            <w:r w:rsidRPr="00707ADE">
              <w:rPr>
                <w:rFonts w:eastAsia="Times New Roman"/>
                <w:sz w:val="26"/>
                <w:szCs w:val="26"/>
              </w:rPr>
              <w:t>ист</w:t>
            </w:r>
            <w:r w:rsidR="00DD5DE1" w:rsidRPr="00707ADE">
              <w:rPr>
                <w:rFonts w:eastAsia="Times New Roman"/>
                <w:sz w:val="26"/>
                <w:szCs w:val="26"/>
              </w:rPr>
              <w:t>орико-</w:t>
            </w:r>
            <w:r w:rsidR="005A1B1C" w:rsidRPr="00707ADE">
              <w:rPr>
                <w:rFonts w:eastAsia="Times New Roman"/>
                <w:sz w:val="26"/>
                <w:szCs w:val="26"/>
              </w:rPr>
              <w:t>культурного наследия по</w:t>
            </w:r>
            <w:r w:rsidR="007A7956" w:rsidRPr="00707ADE">
              <w:rPr>
                <w:rFonts w:eastAsia="Times New Roman"/>
                <w:sz w:val="26"/>
                <w:szCs w:val="26"/>
              </w:rPr>
              <w:t>средств</w:t>
            </w:r>
            <w:r w:rsidR="005A1B1C" w:rsidRPr="00707ADE">
              <w:rPr>
                <w:rFonts w:eastAsia="Times New Roman"/>
                <w:sz w:val="26"/>
                <w:szCs w:val="26"/>
              </w:rPr>
              <w:t>о</w:t>
            </w:r>
            <w:r w:rsidR="00DD5DE1" w:rsidRPr="00707ADE">
              <w:rPr>
                <w:rFonts w:eastAsia="Times New Roman"/>
                <w:sz w:val="26"/>
                <w:szCs w:val="26"/>
              </w:rPr>
              <w:t>м музейного предмета.</w:t>
            </w:r>
          </w:p>
          <w:p w:rsidR="00002D3A" w:rsidRPr="00707ADE" w:rsidRDefault="00002D3A" w:rsidP="00002D3A">
            <w:pPr>
              <w:pStyle w:val="Style3"/>
              <w:widowControl/>
              <w:spacing w:line="240" w:lineRule="auto"/>
              <w:rPr>
                <w:rStyle w:val="FontStyle11"/>
                <w:rFonts w:eastAsia="Times New Roman"/>
              </w:rPr>
            </w:pPr>
            <w:r w:rsidRPr="00707ADE">
              <w:rPr>
                <w:rFonts w:eastAsia="Times New Roman"/>
                <w:sz w:val="26"/>
                <w:szCs w:val="26"/>
              </w:rPr>
              <w:t xml:space="preserve">Ресурсы: </w:t>
            </w:r>
            <w:r w:rsidR="00FD737E" w:rsidRPr="00707ADE">
              <w:rPr>
                <w:rFonts w:eastAsia="Times New Roman"/>
                <w:sz w:val="26"/>
                <w:szCs w:val="26"/>
              </w:rPr>
              <w:t xml:space="preserve">музейные коллекции, </w:t>
            </w:r>
            <w:r w:rsidRPr="00707ADE">
              <w:rPr>
                <w:rFonts w:eastAsia="Times New Roman"/>
                <w:sz w:val="26"/>
                <w:szCs w:val="26"/>
              </w:rPr>
              <w:t xml:space="preserve">специалисты в </w:t>
            </w:r>
            <w:r w:rsidR="00FD737E" w:rsidRPr="00707ADE">
              <w:rPr>
                <w:rFonts w:eastAsia="Times New Roman"/>
                <w:sz w:val="26"/>
                <w:szCs w:val="26"/>
              </w:rPr>
              <w:t>области музееведения</w:t>
            </w:r>
            <w:r w:rsidRPr="00707ADE">
              <w:rPr>
                <w:rFonts w:eastAsia="Times New Roman"/>
                <w:sz w:val="26"/>
                <w:szCs w:val="26"/>
              </w:rPr>
              <w:t>.</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5.</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3"/>
              <w:widowControl/>
              <w:spacing w:line="240" w:lineRule="auto"/>
              <w:rPr>
                <w:rStyle w:val="FontStyle11"/>
              </w:rPr>
            </w:pPr>
            <w:r w:rsidRPr="00707ADE">
              <w:rPr>
                <w:rStyle w:val="FontStyle11"/>
              </w:rPr>
              <w:t>Руководитель организации</w:t>
            </w:r>
          </w:p>
        </w:tc>
        <w:tc>
          <w:tcPr>
            <w:tcW w:w="5528" w:type="dxa"/>
            <w:tcBorders>
              <w:top w:val="single" w:sz="6" w:space="0" w:color="auto"/>
              <w:left w:val="single" w:sz="6" w:space="0" w:color="auto"/>
              <w:bottom w:val="single" w:sz="6" w:space="0" w:color="auto"/>
              <w:right w:val="single" w:sz="6" w:space="0" w:color="auto"/>
            </w:tcBorders>
          </w:tcPr>
          <w:p w:rsidR="00002D3A" w:rsidRPr="006B6EF0" w:rsidRDefault="00FD737E" w:rsidP="00866AE5">
            <w:pPr>
              <w:pStyle w:val="Style3"/>
              <w:widowControl/>
              <w:spacing w:line="240" w:lineRule="auto"/>
              <w:rPr>
                <w:rStyle w:val="FontStyle11"/>
                <w:lang w:val="en-US"/>
              </w:rPr>
            </w:pPr>
            <w:proofErr w:type="spellStart"/>
            <w:r w:rsidRPr="00707ADE">
              <w:rPr>
                <w:rStyle w:val="FontStyle11"/>
              </w:rPr>
              <w:t>Мяделец</w:t>
            </w:r>
            <w:proofErr w:type="spellEnd"/>
            <w:r w:rsidRPr="00707ADE">
              <w:rPr>
                <w:rStyle w:val="FontStyle11"/>
              </w:rPr>
              <w:t xml:space="preserve"> Елена Николаевна, директор государственного учреждения культуры «Глубокский историко-этнографический музей» </w:t>
            </w:r>
            <w:r w:rsidR="006B6EF0">
              <w:rPr>
                <w:rStyle w:val="FontStyle11"/>
              </w:rPr>
              <w:lastRenderedPageBreak/>
              <w:t xml:space="preserve">тел. (802156) </w:t>
            </w:r>
            <w:r w:rsidR="006B6EF0">
              <w:rPr>
                <w:rStyle w:val="FontStyle11"/>
                <w:lang w:val="en-US"/>
              </w:rPr>
              <w:t>3 61 79</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lastRenderedPageBreak/>
              <w:t>6.</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Менеджер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FD737E" w:rsidP="00002D3A">
            <w:pPr>
              <w:pStyle w:val="Style3"/>
              <w:widowControl/>
              <w:spacing w:line="240" w:lineRule="auto"/>
              <w:rPr>
                <w:rStyle w:val="FontStyle11"/>
              </w:rPr>
            </w:pPr>
            <w:r w:rsidRPr="00707ADE">
              <w:rPr>
                <w:rStyle w:val="FontStyle11"/>
              </w:rPr>
              <w:t>Мирончик Владимир Анатольевич, научный сотрудник государственного учреждения культуры «Глубокский историко-этнографический музей»</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7.</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Прежняя помощь, полученная от других иностранных источников</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AC4D23" w:rsidP="00866AE5">
            <w:pPr>
              <w:shd w:val="clear" w:color="auto" w:fill="FFFFFF"/>
              <w:tabs>
                <w:tab w:val="left" w:pos="851"/>
              </w:tabs>
              <w:snapToGrid w:val="0"/>
              <w:spacing w:line="240" w:lineRule="auto"/>
              <w:jc w:val="both"/>
              <w:rPr>
                <w:rStyle w:val="FontStyle11"/>
                <w:rFonts w:eastAsia="Times New Roman"/>
              </w:rPr>
            </w:pPr>
            <w:r w:rsidRPr="00707ADE">
              <w:rPr>
                <w:rFonts w:ascii="Times New Roman" w:hAnsi="Times New Roman" w:cs="Times New Roman"/>
                <w:sz w:val="26"/>
                <w:szCs w:val="26"/>
              </w:rPr>
              <w:t>Помощь ранее не оказывалась</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8.</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Требуемая сумма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AC4D23" w:rsidP="00D35D7E">
            <w:pPr>
              <w:pStyle w:val="Style2"/>
              <w:widowControl/>
              <w:spacing w:line="240" w:lineRule="auto"/>
              <w:jc w:val="both"/>
              <w:rPr>
                <w:rStyle w:val="FontStyle11"/>
                <w:lang w:val="en-US"/>
              </w:rPr>
            </w:pPr>
            <w:r w:rsidRPr="00707ADE">
              <w:rPr>
                <w:sz w:val="26"/>
                <w:szCs w:val="26"/>
              </w:rPr>
              <w:t>3</w:t>
            </w:r>
            <w:r w:rsidR="00926306">
              <w:rPr>
                <w:sz w:val="26"/>
                <w:szCs w:val="26"/>
              </w:rPr>
              <w:t>6</w:t>
            </w:r>
            <w:r w:rsidR="00002D3A" w:rsidRPr="00707ADE">
              <w:rPr>
                <w:sz w:val="26"/>
                <w:szCs w:val="26"/>
              </w:rPr>
              <w:t xml:space="preserve"> 000 </w:t>
            </w:r>
            <w:r w:rsidRPr="00707ADE">
              <w:rPr>
                <w:sz w:val="26"/>
                <w:szCs w:val="26"/>
                <w:lang w:val="en-US"/>
              </w:rPr>
              <w:t>$</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9.</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Софинансирование</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926306" w:rsidP="00D35D7E">
            <w:pPr>
              <w:pStyle w:val="Style2"/>
              <w:widowControl/>
              <w:spacing w:line="240" w:lineRule="auto"/>
              <w:jc w:val="both"/>
              <w:rPr>
                <w:rStyle w:val="FontStyle11"/>
              </w:rPr>
            </w:pPr>
            <w:r>
              <w:rPr>
                <w:rStyle w:val="FontStyle11"/>
              </w:rPr>
              <w:t>4</w:t>
            </w:r>
            <w:r w:rsidR="00AC4D23" w:rsidRPr="00707ADE">
              <w:rPr>
                <w:rStyle w:val="FontStyle11"/>
              </w:rPr>
              <w:t> 000 $</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2"/>
              <w:widowControl/>
              <w:spacing w:line="280" w:lineRule="exact"/>
              <w:rPr>
                <w:rStyle w:val="FontStyle11"/>
              </w:rPr>
            </w:pPr>
            <w:r w:rsidRPr="00707ADE">
              <w:rPr>
                <w:rStyle w:val="FontStyle11"/>
              </w:rPr>
              <w:t>10.</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2"/>
              <w:widowControl/>
              <w:spacing w:line="240" w:lineRule="auto"/>
              <w:jc w:val="both"/>
              <w:rPr>
                <w:rStyle w:val="FontStyle11"/>
              </w:rPr>
            </w:pPr>
            <w:r w:rsidRPr="00707ADE">
              <w:rPr>
                <w:rStyle w:val="FontStyle11"/>
              </w:rPr>
              <w:t>Срок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6F692E" w:rsidP="00D35D7E">
            <w:pPr>
              <w:pStyle w:val="Style2"/>
              <w:widowControl/>
              <w:spacing w:line="240" w:lineRule="auto"/>
              <w:jc w:val="both"/>
              <w:rPr>
                <w:rStyle w:val="FontStyle11"/>
              </w:rPr>
            </w:pPr>
            <w:r w:rsidRPr="001C645F">
              <w:rPr>
                <w:rStyle w:val="FontStyle11"/>
              </w:rPr>
              <w:t>6</w:t>
            </w:r>
            <w:r w:rsidR="00AC4D23" w:rsidRPr="00707ADE">
              <w:rPr>
                <w:rStyle w:val="FontStyle11"/>
              </w:rPr>
              <w:t xml:space="preserve"> месяцев</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11.</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3"/>
              <w:widowControl/>
              <w:spacing w:line="240" w:lineRule="auto"/>
              <w:rPr>
                <w:rStyle w:val="FontStyle11"/>
              </w:rPr>
            </w:pPr>
            <w:r w:rsidRPr="00707ADE">
              <w:rPr>
                <w:rStyle w:val="FontStyle11"/>
              </w:rPr>
              <w:t>Цель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513CC8" w:rsidP="00866AE5">
            <w:pPr>
              <w:spacing w:after="0" w:line="240" w:lineRule="auto"/>
              <w:jc w:val="both"/>
              <w:rPr>
                <w:rStyle w:val="FontStyle11"/>
              </w:rPr>
            </w:pPr>
            <w:r>
              <w:rPr>
                <w:rFonts w:ascii="Times New Roman" w:hAnsi="Times New Roman" w:cs="Times New Roman"/>
                <w:sz w:val="26"/>
                <w:szCs w:val="26"/>
              </w:rPr>
              <w:t>Ф</w:t>
            </w:r>
            <w:r w:rsidR="00002D3A" w:rsidRPr="00707ADE">
              <w:rPr>
                <w:rFonts w:ascii="Times New Roman" w:hAnsi="Times New Roman" w:cs="Times New Roman"/>
                <w:sz w:val="26"/>
                <w:szCs w:val="26"/>
              </w:rPr>
              <w:t xml:space="preserve">ормирование </w:t>
            </w:r>
            <w:proofErr w:type="spellStart"/>
            <w:r w:rsidR="00002D3A" w:rsidRPr="00707ADE">
              <w:rPr>
                <w:rFonts w:ascii="Times New Roman" w:hAnsi="Times New Roman" w:cs="Times New Roman"/>
                <w:sz w:val="26"/>
                <w:szCs w:val="26"/>
              </w:rPr>
              <w:t>социоактивной</w:t>
            </w:r>
            <w:proofErr w:type="spellEnd"/>
            <w:r w:rsidR="00002D3A" w:rsidRPr="00707ADE">
              <w:rPr>
                <w:rFonts w:ascii="Times New Roman" w:hAnsi="Times New Roman" w:cs="Times New Roman"/>
                <w:sz w:val="26"/>
                <w:szCs w:val="26"/>
              </w:rPr>
              <w:t xml:space="preserve"> культуры через создание специализированного музейного пространства</w:t>
            </w:r>
            <w:r w:rsidR="00AC4D23" w:rsidRPr="00707ADE">
              <w:rPr>
                <w:rFonts w:ascii="Times New Roman" w:hAnsi="Times New Roman" w:cs="Times New Roman"/>
                <w:sz w:val="26"/>
                <w:szCs w:val="26"/>
              </w:rPr>
              <w:t xml:space="preserve"> посредство</w:t>
            </w:r>
            <w:r w:rsidR="00FD737E" w:rsidRPr="00707ADE">
              <w:rPr>
                <w:rFonts w:ascii="Times New Roman" w:hAnsi="Times New Roman" w:cs="Times New Roman"/>
                <w:sz w:val="26"/>
                <w:szCs w:val="26"/>
              </w:rPr>
              <w:t>м модернизации действующей музейной экспозиции</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12.</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002D3A">
            <w:pPr>
              <w:pStyle w:val="Style3"/>
              <w:widowControl/>
              <w:spacing w:line="240" w:lineRule="auto"/>
              <w:rPr>
                <w:rStyle w:val="FontStyle11"/>
              </w:rPr>
            </w:pPr>
            <w:r w:rsidRPr="00707ADE">
              <w:rPr>
                <w:rStyle w:val="FontStyle11"/>
              </w:rPr>
              <w:t>Задачи проекта</w:t>
            </w:r>
          </w:p>
        </w:tc>
        <w:tc>
          <w:tcPr>
            <w:tcW w:w="5528" w:type="dxa"/>
            <w:tcBorders>
              <w:top w:val="single" w:sz="6" w:space="0" w:color="auto"/>
              <w:left w:val="single" w:sz="6" w:space="0" w:color="auto"/>
              <w:bottom w:val="single" w:sz="6" w:space="0" w:color="auto"/>
              <w:right w:val="single" w:sz="6" w:space="0" w:color="auto"/>
            </w:tcBorders>
          </w:tcPr>
          <w:p w:rsidR="000966B0" w:rsidRPr="00707ADE" w:rsidRDefault="00AC4D23" w:rsidP="00866AE5">
            <w:pPr>
              <w:spacing w:after="0" w:line="240" w:lineRule="auto"/>
              <w:jc w:val="both"/>
              <w:rPr>
                <w:rFonts w:ascii="Times New Roman" w:hAnsi="Times New Roman" w:cs="Times New Roman"/>
                <w:sz w:val="26"/>
                <w:szCs w:val="26"/>
              </w:rPr>
            </w:pPr>
            <w:r w:rsidRPr="00707ADE">
              <w:rPr>
                <w:rFonts w:ascii="Times New Roman" w:hAnsi="Times New Roman" w:cs="Times New Roman"/>
                <w:sz w:val="26"/>
                <w:szCs w:val="26"/>
              </w:rPr>
              <w:t>- н</w:t>
            </w:r>
            <w:r w:rsidR="007A7956" w:rsidRPr="00707ADE">
              <w:rPr>
                <w:rFonts w:ascii="Times New Roman" w:hAnsi="Times New Roman" w:cs="Times New Roman"/>
                <w:sz w:val="26"/>
                <w:szCs w:val="26"/>
              </w:rPr>
              <w:t xml:space="preserve">аполнение </w:t>
            </w:r>
            <w:r w:rsidR="000966B0" w:rsidRPr="00707ADE">
              <w:rPr>
                <w:rFonts w:ascii="Times New Roman" w:hAnsi="Times New Roman" w:cs="Times New Roman"/>
                <w:sz w:val="26"/>
                <w:szCs w:val="26"/>
              </w:rPr>
              <w:t>музейны</w:t>
            </w:r>
            <w:r w:rsidR="007A7956" w:rsidRPr="00707ADE">
              <w:rPr>
                <w:rFonts w:ascii="Times New Roman" w:hAnsi="Times New Roman" w:cs="Times New Roman"/>
                <w:sz w:val="26"/>
                <w:szCs w:val="26"/>
              </w:rPr>
              <w:t xml:space="preserve">х залов новейшим  </w:t>
            </w:r>
            <w:r w:rsidR="000966B0" w:rsidRPr="00707ADE">
              <w:rPr>
                <w:rFonts w:ascii="Times New Roman" w:hAnsi="Times New Roman" w:cs="Times New Roman"/>
                <w:sz w:val="26"/>
                <w:szCs w:val="26"/>
              </w:rPr>
              <w:t>спе</w:t>
            </w:r>
            <w:r w:rsidR="007A7956" w:rsidRPr="00707ADE">
              <w:rPr>
                <w:rFonts w:ascii="Times New Roman" w:hAnsi="Times New Roman" w:cs="Times New Roman"/>
                <w:sz w:val="26"/>
                <w:szCs w:val="26"/>
              </w:rPr>
              <w:t xml:space="preserve">циализированным оборудованием и обеспечение его </w:t>
            </w:r>
            <w:r w:rsidR="000966B0" w:rsidRPr="00707ADE">
              <w:rPr>
                <w:rFonts w:ascii="Times New Roman" w:hAnsi="Times New Roman" w:cs="Times New Roman"/>
                <w:sz w:val="26"/>
                <w:szCs w:val="26"/>
              </w:rPr>
              <w:t>функционирования</w:t>
            </w:r>
            <w:r w:rsidRPr="00707ADE">
              <w:rPr>
                <w:rFonts w:ascii="Times New Roman" w:hAnsi="Times New Roman" w:cs="Times New Roman"/>
                <w:sz w:val="26"/>
                <w:szCs w:val="26"/>
              </w:rPr>
              <w:t>;</w:t>
            </w:r>
          </w:p>
          <w:p w:rsidR="00292566" w:rsidRPr="00707ADE" w:rsidRDefault="00AC4D23" w:rsidP="00866AE5">
            <w:pPr>
              <w:spacing w:after="0" w:line="240" w:lineRule="auto"/>
              <w:jc w:val="both"/>
              <w:rPr>
                <w:rFonts w:ascii="Times New Roman" w:hAnsi="Times New Roman" w:cs="Times New Roman"/>
                <w:sz w:val="26"/>
                <w:szCs w:val="26"/>
              </w:rPr>
            </w:pPr>
            <w:r w:rsidRPr="00707ADE">
              <w:rPr>
                <w:rFonts w:ascii="Times New Roman" w:hAnsi="Times New Roman" w:cs="Times New Roman"/>
                <w:sz w:val="26"/>
                <w:szCs w:val="26"/>
              </w:rPr>
              <w:t>- п</w:t>
            </w:r>
            <w:r w:rsidR="00292566" w:rsidRPr="00707ADE">
              <w:rPr>
                <w:rFonts w:ascii="Times New Roman" w:hAnsi="Times New Roman" w:cs="Times New Roman"/>
                <w:sz w:val="26"/>
                <w:szCs w:val="26"/>
              </w:rPr>
              <w:t xml:space="preserve">риобщение людей с ограниченными </w:t>
            </w:r>
            <w:proofErr w:type="gramStart"/>
            <w:r w:rsidR="00292566" w:rsidRPr="00707ADE">
              <w:rPr>
                <w:rFonts w:ascii="Times New Roman" w:hAnsi="Times New Roman" w:cs="Times New Roman"/>
                <w:sz w:val="26"/>
                <w:szCs w:val="26"/>
              </w:rPr>
              <w:t>возможностями к новому</w:t>
            </w:r>
            <w:proofErr w:type="gramEnd"/>
            <w:r w:rsidR="00292566" w:rsidRPr="00707ADE">
              <w:rPr>
                <w:rFonts w:ascii="Times New Roman" w:hAnsi="Times New Roman" w:cs="Times New Roman"/>
                <w:sz w:val="26"/>
                <w:szCs w:val="26"/>
              </w:rPr>
              <w:t xml:space="preserve"> музейному контенту (содержанию) пут</w:t>
            </w:r>
            <w:r w:rsidR="001654F4" w:rsidRPr="00707ADE">
              <w:rPr>
                <w:rFonts w:ascii="Times New Roman" w:hAnsi="Times New Roman" w:cs="Times New Roman"/>
                <w:sz w:val="26"/>
                <w:szCs w:val="26"/>
              </w:rPr>
              <w:t>е</w:t>
            </w:r>
            <w:r w:rsidR="00292566" w:rsidRPr="00707ADE">
              <w:rPr>
                <w:rFonts w:ascii="Times New Roman" w:hAnsi="Times New Roman" w:cs="Times New Roman"/>
                <w:sz w:val="26"/>
                <w:szCs w:val="26"/>
              </w:rPr>
              <w:t>м пр</w:t>
            </w:r>
            <w:r w:rsidRPr="00707ADE">
              <w:rPr>
                <w:rFonts w:ascii="Times New Roman" w:hAnsi="Times New Roman" w:cs="Times New Roman"/>
                <w:sz w:val="26"/>
                <w:szCs w:val="26"/>
              </w:rPr>
              <w:t>идания ему мобильного характера;</w:t>
            </w:r>
          </w:p>
          <w:p w:rsidR="00002D3A" w:rsidRPr="00707ADE" w:rsidRDefault="00AC4D23" w:rsidP="00866AE5">
            <w:pPr>
              <w:spacing w:after="0" w:line="240" w:lineRule="auto"/>
              <w:jc w:val="both"/>
              <w:rPr>
                <w:rStyle w:val="FontStyle11"/>
              </w:rPr>
            </w:pPr>
            <w:r w:rsidRPr="00707ADE">
              <w:rPr>
                <w:rFonts w:ascii="Times New Roman" w:hAnsi="Times New Roman" w:cs="Times New Roman"/>
                <w:sz w:val="26"/>
                <w:szCs w:val="26"/>
              </w:rPr>
              <w:t>- п</w:t>
            </w:r>
            <w:r w:rsidR="00002D3A" w:rsidRPr="00707ADE">
              <w:rPr>
                <w:rFonts w:ascii="Times New Roman" w:hAnsi="Times New Roman" w:cs="Times New Roman"/>
                <w:sz w:val="26"/>
                <w:szCs w:val="26"/>
              </w:rPr>
              <w:t>ривлечение внимания общественности к проблемам сохранени</w:t>
            </w:r>
            <w:r w:rsidR="00D26C01" w:rsidRPr="00707ADE">
              <w:rPr>
                <w:rFonts w:ascii="Times New Roman" w:hAnsi="Times New Roman" w:cs="Times New Roman"/>
                <w:sz w:val="26"/>
                <w:szCs w:val="26"/>
              </w:rPr>
              <w:t>я историко-культурного наследия через проведение музейных мероприятий и создание средств визуализации.</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13.</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810D8D">
            <w:pPr>
              <w:pStyle w:val="Style3"/>
              <w:widowControl/>
              <w:spacing w:line="240" w:lineRule="auto"/>
              <w:rPr>
                <w:rStyle w:val="FontStyle11"/>
              </w:rPr>
            </w:pPr>
            <w:r w:rsidRPr="00707ADE">
              <w:rPr>
                <w:rStyle w:val="FontStyle11"/>
              </w:rPr>
              <w:t>Детальное описание деятельности в рамках проекта в соответствии с поставленными задачами</w:t>
            </w:r>
          </w:p>
          <w:p w:rsidR="00002D3A" w:rsidRPr="00707ADE" w:rsidRDefault="00002D3A" w:rsidP="007F7CB3">
            <w:pPr>
              <w:pStyle w:val="Style3"/>
              <w:widowControl/>
              <w:spacing w:line="240" w:lineRule="auto"/>
              <w:ind w:firstLine="102"/>
              <w:rPr>
                <w:rStyle w:val="FontStyle11"/>
              </w:rPr>
            </w:pPr>
          </w:p>
        </w:tc>
        <w:tc>
          <w:tcPr>
            <w:tcW w:w="5528" w:type="dxa"/>
            <w:tcBorders>
              <w:top w:val="single" w:sz="6" w:space="0" w:color="auto"/>
              <w:left w:val="single" w:sz="6" w:space="0" w:color="auto"/>
              <w:bottom w:val="single" w:sz="6" w:space="0" w:color="auto"/>
              <w:right w:val="single" w:sz="6" w:space="0" w:color="auto"/>
            </w:tcBorders>
          </w:tcPr>
          <w:p w:rsidR="006C4337" w:rsidRPr="00707ADE" w:rsidRDefault="006C4337" w:rsidP="00747B05">
            <w:pPr>
              <w:pStyle w:val="Style3"/>
              <w:spacing w:line="240" w:lineRule="auto"/>
              <w:rPr>
                <w:rStyle w:val="FontStyle11"/>
              </w:rPr>
            </w:pPr>
            <w:r w:rsidRPr="00707ADE">
              <w:rPr>
                <w:rStyle w:val="FontStyle11"/>
              </w:rPr>
              <w:t>1</w:t>
            </w:r>
            <w:r w:rsidR="00747B05" w:rsidRPr="00707ADE">
              <w:rPr>
                <w:rStyle w:val="FontStyle11"/>
              </w:rPr>
              <w:t xml:space="preserve">.Краткое описание мероприятий в </w:t>
            </w:r>
            <w:r w:rsidRPr="00707ADE">
              <w:rPr>
                <w:rStyle w:val="FontStyle11"/>
              </w:rPr>
              <w:t>рамках проекта:</w:t>
            </w:r>
            <w:r w:rsidRPr="00707ADE">
              <w:rPr>
                <w:rStyle w:val="FontStyle11"/>
              </w:rPr>
              <w:cr/>
            </w:r>
            <w:r w:rsidR="00747B05" w:rsidRPr="00707ADE">
              <w:rPr>
                <w:rStyle w:val="FontStyle11"/>
              </w:rPr>
              <w:t xml:space="preserve">1.1. </w:t>
            </w:r>
            <w:r w:rsidR="00D26C01" w:rsidRPr="00707ADE">
              <w:rPr>
                <w:rStyle w:val="FontStyle11"/>
              </w:rPr>
              <w:t>модернизация музейного пространства (приобретение голографического вентилятора</w:t>
            </w:r>
            <w:r w:rsidR="00A20A58" w:rsidRPr="00707ADE">
              <w:rPr>
                <w:rStyle w:val="FontStyle11"/>
              </w:rPr>
              <w:t xml:space="preserve"> и проекционной витрины с 3-</w:t>
            </w:r>
            <w:r w:rsidR="00A20A58" w:rsidRPr="00707ADE">
              <w:rPr>
                <w:rStyle w:val="FontStyle11"/>
                <w:lang w:val="en-US"/>
              </w:rPr>
              <w:t>D</w:t>
            </w:r>
            <w:r w:rsidR="00A20A58" w:rsidRPr="00707ADE">
              <w:rPr>
                <w:rStyle w:val="FontStyle11"/>
              </w:rPr>
              <w:t xml:space="preserve"> анимацией к ним, интерактивного стола, интерактивной доски, аудиогидов </w:t>
            </w:r>
            <w:r w:rsidR="004C5603" w:rsidRPr="00707ADE">
              <w:rPr>
                <w:rStyle w:val="FontStyle11"/>
              </w:rPr>
              <w:t>(1</w:t>
            </w:r>
            <w:r w:rsidR="00CF424C" w:rsidRPr="00707ADE">
              <w:rPr>
                <w:rStyle w:val="FontStyle11"/>
              </w:rPr>
              <w:t>0 шт.)</w:t>
            </w:r>
            <w:r w:rsidR="004C5603" w:rsidRPr="00707ADE">
              <w:rPr>
                <w:rStyle w:val="FontStyle11"/>
              </w:rPr>
              <w:t>;</w:t>
            </w:r>
          </w:p>
          <w:p w:rsidR="00747B05" w:rsidRPr="00707ADE" w:rsidRDefault="00747B05" w:rsidP="00747B05">
            <w:pPr>
              <w:pStyle w:val="Style3"/>
              <w:spacing w:line="240" w:lineRule="auto"/>
              <w:rPr>
                <w:rStyle w:val="FontStyle11"/>
              </w:rPr>
            </w:pPr>
            <w:r w:rsidRPr="00707ADE">
              <w:rPr>
                <w:rStyle w:val="FontStyle11"/>
              </w:rPr>
              <w:t>1.</w:t>
            </w:r>
            <w:r w:rsidR="006B6EF0">
              <w:rPr>
                <w:rStyle w:val="FontStyle11"/>
              </w:rPr>
              <w:t>2. приобретение</w:t>
            </w:r>
            <w:r w:rsidR="00CF424C" w:rsidRPr="00707ADE">
              <w:rPr>
                <w:rStyle w:val="FontStyle11"/>
              </w:rPr>
              <w:t xml:space="preserve"> оборудования и программного обеспечения для функционирования обновл</w:t>
            </w:r>
            <w:r w:rsidR="00B750C4" w:rsidRPr="00707ADE">
              <w:rPr>
                <w:rStyle w:val="FontStyle11"/>
              </w:rPr>
              <w:t>е</w:t>
            </w:r>
            <w:r w:rsidR="00CF424C" w:rsidRPr="00707ADE">
              <w:rPr>
                <w:rStyle w:val="FontStyle11"/>
              </w:rPr>
              <w:t xml:space="preserve">нной музейной экспозиции (ПК, ноутбук, </w:t>
            </w:r>
            <w:r w:rsidR="004C5603" w:rsidRPr="00707ADE">
              <w:rPr>
                <w:rStyle w:val="FontStyle11"/>
              </w:rPr>
              <w:t>цветно</w:t>
            </w:r>
            <w:r w:rsidR="006B6EF0">
              <w:rPr>
                <w:rStyle w:val="FontStyle11"/>
              </w:rPr>
              <w:t>й лазерный принтер</w:t>
            </w:r>
            <w:r w:rsidR="004C5603" w:rsidRPr="00707ADE">
              <w:rPr>
                <w:rStyle w:val="FontStyle11"/>
              </w:rPr>
              <w:t>);</w:t>
            </w:r>
          </w:p>
          <w:p w:rsidR="00747B05" w:rsidRPr="00707ADE" w:rsidRDefault="00747B05" w:rsidP="00747B05">
            <w:pPr>
              <w:pStyle w:val="Style3"/>
              <w:spacing w:line="240" w:lineRule="auto"/>
              <w:rPr>
                <w:rStyle w:val="FontStyle11"/>
              </w:rPr>
            </w:pPr>
            <w:r w:rsidRPr="00707ADE">
              <w:rPr>
                <w:rStyle w:val="FontStyle11"/>
              </w:rPr>
              <w:t>1.3. разработка и прове</w:t>
            </w:r>
            <w:r w:rsidR="003E11A8" w:rsidRPr="00707ADE">
              <w:rPr>
                <w:rStyle w:val="FontStyle11"/>
              </w:rPr>
              <w:t>дение интерактивных мероприятий (в т.ч. мобильного характера)</w:t>
            </w:r>
            <w:r w:rsidR="002C20F6" w:rsidRPr="00707ADE">
              <w:rPr>
                <w:rStyle w:val="FontStyle11"/>
              </w:rPr>
              <w:t xml:space="preserve"> (арт-проекты, 3</w:t>
            </w:r>
            <w:r w:rsidR="002C20F6" w:rsidRPr="00707ADE">
              <w:rPr>
                <w:rStyle w:val="FontStyle11"/>
                <w:lang w:val="en-US"/>
              </w:rPr>
              <w:t>D</w:t>
            </w:r>
            <w:r w:rsidR="002C20F6" w:rsidRPr="00707ADE">
              <w:rPr>
                <w:rStyle w:val="FontStyle11"/>
              </w:rPr>
              <w:t xml:space="preserve">-выставки, сюжетные </w:t>
            </w:r>
            <w:proofErr w:type="spellStart"/>
            <w:r w:rsidR="002C20F6" w:rsidRPr="00707ADE">
              <w:rPr>
                <w:rStyle w:val="FontStyle11"/>
              </w:rPr>
              <w:t>квесты</w:t>
            </w:r>
            <w:proofErr w:type="spellEnd"/>
            <w:r w:rsidR="002C20F6" w:rsidRPr="00707ADE">
              <w:rPr>
                <w:rStyle w:val="FontStyle11"/>
              </w:rPr>
              <w:t xml:space="preserve">, </w:t>
            </w:r>
            <w:proofErr w:type="gramStart"/>
            <w:r w:rsidR="002C20F6" w:rsidRPr="00707ADE">
              <w:rPr>
                <w:rStyle w:val="FontStyle11"/>
              </w:rPr>
              <w:t>спри</w:t>
            </w:r>
            <w:r w:rsidR="00065BF7" w:rsidRPr="00707ADE">
              <w:rPr>
                <w:rStyle w:val="FontStyle11"/>
              </w:rPr>
              <w:t>нт-конкурсы</w:t>
            </w:r>
            <w:proofErr w:type="gramEnd"/>
            <w:r w:rsidR="00065BF7" w:rsidRPr="00707ADE">
              <w:rPr>
                <w:rStyle w:val="FontStyle11"/>
              </w:rPr>
              <w:t xml:space="preserve">, виртуальные </w:t>
            </w:r>
            <w:proofErr w:type="spellStart"/>
            <w:r w:rsidR="00065BF7" w:rsidRPr="00707ADE">
              <w:rPr>
                <w:rStyle w:val="FontStyle11"/>
              </w:rPr>
              <w:t>квизы</w:t>
            </w:r>
            <w:proofErr w:type="spellEnd"/>
            <w:r w:rsidR="003E11A8" w:rsidRPr="00707ADE">
              <w:rPr>
                <w:rStyle w:val="FontStyle11"/>
              </w:rPr>
              <w:t>) и их техническое обеспечение (портативный громкоговоритель</w:t>
            </w:r>
            <w:r w:rsidR="00951F42">
              <w:rPr>
                <w:rStyle w:val="FontStyle11"/>
              </w:rPr>
              <w:t xml:space="preserve"> </w:t>
            </w:r>
            <w:r w:rsidR="00951F42" w:rsidRPr="001C645F">
              <w:rPr>
                <w:rStyle w:val="FontStyle11"/>
              </w:rPr>
              <w:t>(4 шт.)</w:t>
            </w:r>
            <w:r w:rsidR="003E11A8" w:rsidRPr="001C645F">
              <w:rPr>
                <w:rStyle w:val="FontStyle11"/>
              </w:rPr>
              <w:t>,</w:t>
            </w:r>
            <w:r w:rsidR="003E11A8" w:rsidRPr="00707ADE">
              <w:rPr>
                <w:rStyle w:val="FontStyle11"/>
              </w:rPr>
              <w:t xml:space="preserve"> 3</w:t>
            </w:r>
            <w:r w:rsidR="003E11A8" w:rsidRPr="00707ADE">
              <w:rPr>
                <w:rStyle w:val="FontStyle11"/>
                <w:lang w:val="en-US"/>
              </w:rPr>
              <w:t>D</w:t>
            </w:r>
            <w:r w:rsidR="00951F42">
              <w:rPr>
                <w:rStyle w:val="FontStyle11"/>
              </w:rPr>
              <w:t>-принтер,</w:t>
            </w:r>
            <w:r w:rsidR="003E11A8" w:rsidRPr="00707ADE">
              <w:rPr>
                <w:rStyle w:val="FontStyle11"/>
              </w:rPr>
              <w:t xml:space="preserve"> планшет, модульная выставочная система</w:t>
            </w:r>
            <w:r w:rsidR="005D2541" w:rsidRPr="00707ADE">
              <w:rPr>
                <w:rStyle w:val="FontStyle11"/>
              </w:rPr>
              <w:t xml:space="preserve">, </w:t>
            </w:r>
            <w:r w:rsidR="005D2541" w:rsidRPr="00707ADE">
              <w:rPr>
                <w:rStyle w:val="FontStyle11"/>
                <w:lang w:val="en-US"/>
              </w:rPr>
              <w:t>CD</w:t>
            </w:r>
            <w:r w:rsidR="005D2541" w:rsidRPr="00707ADE">
              <w:rPr>
                <w:rStyle w:val="FontStyle11"/>
              </w:rPr>
              <w:t>-карты</w:t>
            </w:r>
            <w:r w:rsidR="00513CC8">
              <w:rPr>
                <w:rStyle w:val="FontStyle11"/>
              </w:rPr>
              <w:t xml:space="preserve">       </w:t>
            </w:r>
            <w:r w:rsidR="005D2541" w:rsidRPr="00707ADE">
              <w:rPr>
                <w:rStyle w:val="FontStyle11"/>
              </w:rPr>
              <w:t xml:space="preserve"> (5 шт.), </w:t>
            </w:r>
            <w:proofErr w:type="spellStart"/>
            <w:r w:rsidR="005D2541" w:rsidRPr="00707ADE">
              <w:rPr>
                <w:rStyle w:val="FontStyle11"/>
              </w:rPr>
              <w:t>флеш</w:t>
            </w:r>
            <w:proofErr w:type="spellEnd"/>
            <w:r w:rsidR="005D2541" w:rsidRPr="00707ADE">
              <w:rPr>
                <w:rStyle w:val="FontStyle11"/>
              </w:rPr>
              <w:t>-карты (5 шт.</w:t>
            </w:r>
            <w:r w:rsidR="003E11A8" w:rsidRPr="00707ADE">
              <w:rPr>
                <w:rStyle w:val="FontStyle11"/>
              </w:rPr>
              <w:t>)</w:t>
            </w:r>
            <w:r w:rsidR="005D2541" w:rsidRPr="00707ADE">
              <w:rPr>
                <w:rStyle w:val="FontStyle11"/>
              </w:rPr>
              <w:t>;</w:t>
            </w:r>
          </w:p>
          <w:p w:rsidR="00065BF7" w:rsidRPr="00707ADE" w:rsidRDefault="00C8480A" w:rsidP="00747B05">
            <w:pPr>
              <w:pStyle w:val="Style3"/>
              <w:spacing w:line="240" w:lineRule="auto"/>
              <w:rPr>
                <w:rStyle w:val="FontStyle11"/>
              </w:rPr>
            </w:pPr>
            <w:r w:rsidRPr="00707ADE">
              <w:rPr>
                <w:rStyle w:val="FontStyle11"/>
              </w:rPr>
              <w:t>1.4. разработка и создание</w:t>
            </w:r>
            <w:r w:rsidR="00065BF7" w:rsidRPr="00707ADE">
              <w:rPr>
                <w:rStyle w:val="FontStyle11"/>
              </w:rPr>
              <w:t xml:space="preserve"> средств визуализации (</w:t>
            </w:r>
            <w:r w:rsidR="005D2541" w:rsidRPr="00707ADE">
              <w:rPr>
                <w:rStyle w:val="FontStyle11"/>
              </w:rPr>
              <w:t xml:space="preserve">информационные </w:t>
            </w:r>
            <w:r w:rsidR="00065BF7" w:rsidRPr="00707ADE">
              <w:rPr>
                <w:rStyle w:val="FontStyle11"/>
              </w:rPr>
              <w:t>баннеры</w:t>
            </w:r>
            <w:r w:rsidR="00C82A73" w:rsidRPr="00707ADE">
              <w:rPr>
                <w:rStyle w:val="FontStyle11"/>
              </w:rPr>
              <w:t xml:space="preserve"> о городе и истории региона </w:t>
            </w:r>
            <w:r w:rsidR="005D2541" w:rsidRPr="00707ADE">
              <w:rPr>
                <w:rStyle w:val="FontStyle11"/>
              </w:rPr>
              <w:t>(2 шт.)</w:t>
            </w:r>
            <w:r w:rsidR="00065BF7" w:rsidRPr="00707ADE">
              <w:rPr>
                <w:rStyle w:val="FontStyle11"/>
              </w:rPr>
              <w:t>, ролл-</w:t>
            </w:r>
            <w:proofErr w:type="spellStart"/>
            <w:r w:rsidR="00065BF7" w:rsidRPr="00707ADE">
              <w:rPr>
                <w:rStyle w:val="FontStyle11"/>
              </w:rPr>
              <w:t>апы</w:t>
            </w:r>
            <w:proofErr w:type="spellEnd"/>
            <w:r w:rsidR="005D2541" w:rsidRPr="00707ADE">
              <w:rPr>
                <w:rStyle w:val="FontStyle11"/>
              </w:rPr>
              <w:t xml:space="preserve"> с информацией о музее и музейных предметах (3 шт.)</w:t>
            </w:r>
            <w:r w:rsidR="00065BF7" w:rsidRPr="00707ADE">
              <w:rPr>
                <w:rStyle w:val="FontStyle11"/>
              </w:rPr>
              <w:t xml:space="preserve">, печатная </w:t>
            </w:r>
            <w:r w:rsidR="00773D4E" w:rsidRPr="00707ADE">
              <w:rPr>
                <w:rStyle w:val="FontStyle11"/>
              </w:rPr>
              <w:t xml:space="preserve">и сувенирная </w:t>
            </w:r>
            <w:r w:rsidR="00065BF7" w:rsidRPr="00707ADE">
              <w:rPr>
                <w:rStyle w:val="FontStyle11"/>
              </w:rPr>
              <w:t>продукция</w:t>
            </w:r>
            <w:r w:rsidR="005D2541" w:rsidRPr="00707ADE">
              <w:rPr>
                <w:rStyle w:val="FontStyle11"/>
              </w:rPr>
              <w:t xml:space="preserve"> (</w:t>
            </w:r>
            <w:r w:rsidR="00773D4E" w:rsidRPr="00707ADE">
              <w:rPr>
                <w:rStyle w:val="FontStyle11"/>
              </w:rPr>
              <w:t xml:space="preserve">магниты (100 шт.), </w:t>
            </w:r>
            <w:r w:rsidR="00773D4E" w:rsidRPr="00707ADE">
              <w:rPr>
                <w:rStyle w:val="FontStyle11"/>
              </w:rPr>
              <w:lastRenderedPageBreak/>
              <w:t>блокноты (100 шт.), ручки шариковые (50 шт.), буклет</w:t>
            </w:r>
            <w:r w:rsidRPr="00707ADE">
              <w:rPr>
                <w:rStyle w:val="FontStyle11"/>
              </w:rPr>
              <w:t>ы</w:t>
            </w:r>
            <w:r w:rsidR="00773D4E" w:rsidRPr="00707ADE">
              <w:rPr>
                <w:rStyle w:val="FontStyle11"/>
              </w:rPr>
              <w:t xml:space="preserve"> (100 шт.</w:t>
            </w:r>
            <w:r w:rsidR="00065BF7" w:rsidRPr="00707ADE">
              <w:rPr>
                <w:rStyle w:val="FontStyle11"/>
              </w:rPr>
              <w:t xml:space="preserve">). </w:t>
            </w:r>
          </w:p>
          <w:p w:rsidR="002C20F6" w:rsidRPr="00707ADE" w:rsidRDefault="002C20F6" w:rsidP="002C20F6">
            <w:pPr>
              <w:pStyle w:val="Style3"/>
              <w:spacing w:line="240" w:lineRule="auto"/>
              <w:rPr>
                <w:rStyle w:val="FontStyle11"/>
              </w:rPr>
            </w:pPr>
            <w:r w:rsidRPr="00707ADE">
              <w:rPr>
                <w:rStyle w:val="FontStyle11"/>
              </w:rPr>
              <w:t>2. Ц</w:t>
            </w:r>
            <w:r w:rsidR="00773D4E" w:rsidRPr="00707ADE">
              <w:rPr>
                <w:rStyle w:val="FontStyle11"/>
              </w:rPr>
              <w:t>елевая группа: все категории населения, в т.ч. люди с ограниченными возможностями.</w:t>
            </w:r>
          </w:p>
          <w:p w:rsidR="002C20F6" w:rsidRPr="00707ADE" w:rsidRDefault="002C20F6" w:rsidP="00890EBB">
            <w:pPr>
              <w:pStyle w:val="Style3"/>
              <w:spacing w:line="240" w:lineRule="auto"/>
              <w:jc w:val="left"/>
              <w:rPr>
                <w:rStyle w:val="FontStyle11"/>
              </w:rPr>
            </w:pPr>
            <w:r w:rsidRPr="00707ADE">
              <w:rPr>
                <w:rStyle w:val="FontStyle11"/>
              </w:rPr>
              <w:t>3.Количество участников реализации</w:t>
            </w:r>
          </w:p>
          <w:p w:rsidR="002C20F6" w:rsidRPr="00707ADE" w:rsidRDefault="002C20F6" w:rsidP="003B4F0D">
            <w:pPr>
              <w:pStyle w:val="Style3"/>
              <w:spacing w:line="240" w:lineRule="auto"/>
              <w:rPr>
                <w:rStyle w:val="FontStyle11"/>
              </w:rPr>
            </w:pPr>
            <w:r w:rsidRPr="00707ADE">
              <w:rPr>
                <w:rStyle w:val="FontStyle11"/>
              </w:rPr>
              <w:t>проекта -</w:t>
            </w:r>
            <w:r w:rsidR="00773D4E" w:rsidRPr="00707ADE">
              <w:rPr>
                <w:rStyle w:val="FontStyle11"/>
              </w:rPr>
              <w:t xml:space="preserve"> </w:t>
            </w:r>
            <w:r w:rsidRPr="00707ADE">
              <w:rPr>
                <w:rStyle w:val="FontStyle11"/>
              </w:rPr>
              <w:t>6 сотрудников.</w:t>
            </w:r>
          </w:p>
          <w:p w:rsidR="006C4337" w:rsidRPr="00707ADE" w:rsidRDefault="002C20F6" w:rsidP="00D35D7E">
            <w:pPr>
              <w:pStyle w:val="Style3"/>
              <w:widowControl/>
              <w:spacing w:line="240" w:lineRule="auto"/>
              <w:rPr>
                <w:rStyle w:val="FontStyle11"/>
              </w:rPr>
            </w:pPr>
            <w:r w:rsidRPr="00707ADE">
              <w:rPr>
                <w:rStyle w:val="FontStyle11"/>
              </w:rPr>
              <w:t>4. Ожидаемые результаты:</w:t>
            </w:r>
          </w:p>
          <w:p w:rsidR="00811176" w:rsidRPr="00707ADE" w:rsidRDefault="002C20F6" w:rsidP="00D35D7E">
            <w:pPr>
              <w:pStyle w:val="Style3"/>
              <w:spacing w:line="240" w:lineRule="auto"/>
              <w:rPr>
                <w:rStyle w:val="FontStyle11"/>
              </w:rPr>
            </w:pPr>
            <w:r w:rsidRPr="00707ADE">
              <w:rPr>
                <w:rStyle w:val="FontStyle11"/>
              </w:rPr>
              <w:t>4.1.</w:t>
            </w:r>
            <w:r w:rsidR="00811176" w:rsidRPr="00707ADE">
              <w:rPr>
                <w:sz w:val="26"/>
                <w:szCs w:val="26"/>
              </w:rPr>
              <w:t xml:space="preserve"> привлечение потенциальных посетителей, в том числе людей с ограниченными возможностями </w:t>
            </w:r>
            <w:r w:rsidR="00811176" w:rsidRPr="00707ADE">
              <w:rPr>
                <w:rStyle w:val="FontStyle11"/>
              </w:rPr>
              <w:t>в современное музейное пространство;</w:t>
            </w:r>
          </w:p>
          <w:p w:rsidR="00811176" w:rsidRPr="00707ADE" w:rsidRDefault="002C20F6" w:rsidP="00811176">
            <w:pPr>
              <w:pStyle w:val="Style3"/>
              <w:spacing w:line="240" w:lineRule="auto"/>
              <w:rPr>
                <w:rStyle w:val="FontStyle11"/>
              </w:rPr>
            </w:pPr>
            <w:r w:rsidRPr="00707ADE">
              <w:rPr>
                <w:rStyle w:val="FontStyle11"/>
              </w:rPr>
              <w:t>4.2.</w:t>
            </w:r>
            <w:r w:rsidR="00065BF7" w:rsidRPr="00707ADE">
              <w:rPr>
                <w:rStyle w:val="FontStyle11"/>
              </w:rPr>
              <w:t xml:space="preserve"> </w:t>
            </w:r>
            <w:r w:rsidR="00811176" w:rsidRPr="00707ADE">
              <w:rPr>
                <w:rStyle w:val="FontStyle11"/>
              </w:rPr>
              <w:t>создание популярного досугового центра пут</w:t>
            </w:r>
            <w:r w:rsidR="00B750C4" w:rsidRPr="00707ADE">
              <w:rPr>
                <w:rStyle w:val="FontStyle11"/>
              </w:rPr>
              <w:t>е</w:t>
            </w:r>
            <w:r w:rsidR="00811176" w:rsidRPr="00707ADE">
              <w:rPr>
                <w:rStyle w:val="FontStyle11"/>
              </w:rPr>
              <w:t>м оборудования его современными техническими средствами;</w:t>
            </w:r>
          </w:p>
          <w:p w:rsidR="002C20F6" w:rsidRPr="00707ADE" w:rsidRDefault="00811176" w:rsidP="00065BF7">
            <w:pPr>
              <w:pStyle w:val="Style3"/>
              <w:spacing w:line="240" w:lineRule="auto"/>
              <w:rPr>
                <w:rStyle w:val="FontStyle11"/>
              </w:rPr>
            </w:pPr>
            <w:r w:rsidRPr="00707ADE">
              <w:rPr>
                <w:rStyle w:val="FontStyle11"/>
              </w:rPr>
              <w:t xml:space="preserve">4.3. </w:t>
            </w:r>
            <w:r w:rsidR="00065BF7" w:rsidRPr="00707ADE">
              <w:rPr>
                <w:rStyle w:val="FontStyle11"/>
              </w:rPr>
              <w:t>привлечение внимания общественности к проблемам сохранения и популяризации исторического наследия пут</w:t>
            </w:r>
            <w:r w:rsidR="00B750C4" w:rsidRPr="00707ADE">
              <w:rPr>
                <w:rStyle w:val="FontStyle11"/>
              </w:rPr>
              <w:t>е</w:t>
            </w:r>
            <w:r w:rsidR="00065BF7" w:rsidRPr="00707ADE">
              <w:rPr>
                <w:rStyle w:val="FontStyle11"/>
              </w:rPr>
              <w:t>м проведения музейных мероприятий</w:t>
            </w:r>
            <w:r w:rsidR="00773D4E" w:rsidRPr="00707ADE">
              <w:rPr>
                <w:rStyle w:val="FontStyle11"/>
              </w:rPr>
              <w:t xml:space="preserve"> и освещения их в средствах массовой информации;</w:t>
            </w:r>
          </w:p>
          <w:p w:rsidR="002C20F6" w:rsidRPr="00707ADE" w:rsidRDefault="00773D4E" w:rsidP="003B4F0D">
            <w:pPr>
              <w:pStyle w:val="Style3"/>
              <w:spacing w:line="240" w:lineRule="auto"/>
              <w:rPr>
                <w:rStyle w:val="FontStyle11"/>
              </w:rPr>
            </w:pPr>
            <w:r w:rsidRPr="00707ADE">
              <w:rPr>
                <w:rStyle w:val="FontStyle11"/>
              </w:rPr>
              <w:t>4.4. п</w:t>
            </w:r>
            <w:r w:rsidR="00065BF7" w:rsidRPr="00707ADE">
              <w:rPr>
                <w:rStyle w:val="FontStyle11"/>
              </w:rPr>
              <w:t>овышение рейтинга музейного</w:t>
            </w:r>
            <w:r w:rsidR="00707ADE">
              <w:rPr>
                <w:rStyle w:val="FontStyle11"/>
              </w:rPr>
              <w:t xml:space="preserve"> </w:t>
            </w:r>
            <w:r w:rsidR="002C20F6" w:rsidRPr="00707ADE">
              <w:rPr>
                <w:rStyle w:val="FontStyle11"/>
              </w:rPr>
              <w:t>учреждения.</w:t>
            </w:r>
          </w:p>
          <w:p w:rsidR="00002D3A" w:rsidRPr="00707ADE" w:rsidRDefault="002C20F6" w:rsidP="00B750C4">
            <w:pPr>
              <w:pStyle w:val="Style3"/>
              <w:spacing w:line="240" w:lineRule="auto"/>
              <w:rPr>
                <w:rStyle w:val="FontStyle11"/>
              </w:rPr>
            </w:pPr>
            <w:r w:rsidRPr="00707ADE">
              <w:rPr>
                <w:rStyle w:val="FontStyle11"/>
              </w:rPr>
              <w:t>5. Отв</w:t>
            </w:r>
            <w:r w:rsidR="00065BF7" w:rsidRPr="00707ADE">
              <w:rPr>
                <w:rStyle w:val="FontStyle11"/>
              </w:rPr>
              <w:t>етственное лицо</w:t>
            </w:r>
            <w:r w:rsidR="00773D4E" w:rsidRPr="00707ADE">
              <w:rPr>
                <w:rStyle w:val="FontStyle11"/>
              </w:rPr>
              <w:t xml:space="preserve"> </w:t>
            </w:r>
            <w:r w:rsidR="00B750C4" w:rsidRPr="00707ADE">
              <w:rPr>
                <w:rStyle w:val="FontStyle11"/>
              </w:rPr>
              <w:t>–</w:t>
            </w:r>
            <w:r w:rsidR="00065BF7" w:rsidRPr="00707ADE">
              <w:rPr>
                <w:rStyle w:val="FontStyle11"/>
              </w:rPr>
              <w:t xml:space="preserve"> </w:t>
            </w:r>
            <w:proofErr w:type="spellStart"/>
            <w:r w:rsidR="00065BF7" w:rsidRPr="00707ADE">
              <w:rPr>
                <w:rStyle w:val="FontStyle11"/>
              </w:rPr>
              <w:t>Мяделец</w:t>
            </w:r>
            <w:proofErr w:type="spellEnd"/>
            <w:r w:rsidR="00065BF7" w:rsidRPr="00707ADE">
              <w:rPr>
                <w:rStyle w:val="FontStyle11"/>
              </w:rPr>
              <w:t xml:space="preserve"> Елена Николаевна.</w:t>
            </w:r>
          </w:p>
        </w:tc>
      </w:tr>
      <w:tr w:rsidR="00002D3A" w:rsidRPr="00707ADE" w:rsidTr="007F7CB3">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40" w:lineRule="auto"/>
              <w:ind w:firstLine="102"/>
              <w:rPr>
                <w:rStyle w:val="FontStyle11"/>
              </w:rPr>
            </w:pPr>
            <w:r w:rsidRPr="00707ADE">
              <w:rPr>
                <w:rStyle w:val="FontStyle11"/>
              </w:rPr>
              <w:t>Обоснование проекта</w:t>
            </w:r>
          </w:p>
        </w:tc>
        <w:tc>
          <w:tcPr>
            <w:tcW w:w="5528" w:type="dxa"/>
            <w:tcBorders>
              <w:top w:val="single" w:sz="6" w:space="0" w:color="auto"/>
              <w:left w:val="single" w:sz="6" w:space="0" w:color="auto"/>
              <w:bottom w:val="single" w:sz="6" w:space="0" w:color="auto"/>
              <w:right w:val="single" w:sz="6" w:space="0" w:color="auto"/>
            </w:tcBorders>
          </w:tcPr>
          <w:p w:rsidR="00002D3A" w:rsidRPr="00707ADE" w:rsidRDefault="00002D3A" w:rsidP="00810D8D">
            <w:pPr>
              <w:spacing w:after="0" w:line="240" w:lineRule="auto"/>
              <w:jc w:val="both"/>
              <w:rPr>
                <w:rStyle w:val="FontStyle11"/>
              </w:rPr>
            </w:pPr>
            <w:r w:rsidRPr="00707ADE">
              <w:rPr>
                <w:rFonts w:ascii="Times New Roman" w:hAnsi="Times New Roman" w:cs="Times New Roman"/>
                <w:sz w:val="26"/>
                <w:szCs w:val="26"/>
              </w:rPr>
              <w:t xml:space="preserve">Реализация проекта призвана с помощью современных средств визуализации и подачи информации </w:t>
            </w:r>
            <w:proofErr w:type="gramStart"/>
            <w:r w:rsidRPr="00707ADE">
              <w:rPr>
                <w:rFonts w:ascii="Times New Roman" w:hAnsi="Times New Roman" w:cs="Times New Roman"/>
                <w:sz w:val="26"/>
                <w:szCs w:val="26"/>
              </w:rPr>
              <w:t>повысить</w:t>
            </w:r>
            <w:proofErr w:type="gramEnd"/>
            <w:r w:rsidRPr="00707ADE">
              <w:rPr>
                <w:rFonts w:ascii="Times New Roman" w:hAnsi="Times New Roman" w:cs="Times New Roman"/>
                <w:sz w:val="26"/>
                <w:szCs w:val="26"/>
              </w:rPr>
              <w:t xml:space="preserve"> интерес к изучению истории и культуры родного края, расширить перечень предоставляемых услуг населению, обеспечить максимальную доступность мероприятий и одновременную их реализацию для разных кате</w:t>
            </w:r>
            <w:r w:rsidR="00773D4E" w:rsidRPr="00707ADE">
              <w:rPr>
                <w:rFonts w:ascii="Times New Roman" w:hAnsi="Times New Roman" w:cs="Times New Roman"/>
                <w:sz w:val="26"/>
                <w:szCs w:val="26"/>
              </w:rPr>
              <w:t>горий населения. Создание модернизированного</w:t>
            </w:r>
            <w:r w:rsidRPr="00707ADE">
              <w:rPr>
                <w:rFonts w:ascii="Times New Roman" w:hAnsi="Times New Roman" w:cs="Times New Roman"/>
                <w:sz w:val="26"/>
                <w:szCs w:val="26"/>
              </w:rPr>
              <w:t xml:space="preserve"> музейного пространства позволит с помощью технических средств и современ</w:t>
            </w:r>
            <w:r w:rsidR="00773D4E" w:rsidRPr="00707ADE">
              <w:rPr>
                <w:rFonts w:ascii="Times New Roman" w:hAnsi="Times New Roman" w:cs="Times New Roman"/>
                <w:sz w:val="26"/>
                <w:szCs w:val="26"/>
              </w:rPr>
              <w:t xml:space="preserve">ных технологий вовлечь различные социальные и возрастные категории граждан </w:t>
            </w:r>
            <w:r w:rsidRPr="00707ADE">
              <w:rPr>
                <w:rFonts w:ascii="Times New Roman" w:hAnsi="Times New Roman" w:cs="Times New Roman"/>
                <w:sz w:val="26"/>
                <w:szCs w:val="26"/>
              </w:rPr>
              <w:t xml:space="preserve">в изучение исторического и культурного наследия региона. </w:t>
            </w:r>
          </w:p>
        </w:tc>
      </w:tr>
      <w:tr w:rsidR="00002D3A" w:rsidRPr="00707ADE" w:rsidTr="00707ADE">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15.</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40" w:lineRule="auto"/>
              <w:ind w:firstLine="24"/>
              <w:rPr>
                <w:rStyle w:val="FontStyle11"/>
              </w:rPr>
            </w:pPr>
            <w:r w:rsidRPr="00707ADE">
              <w:rPr>
                <w:rStyle w:val="FontStyle11"/>
              </w:rPr>
              <w:t>Деятельность после окончания проекта</w:t>
            </w:r>
          </w:p>
        </w:tc>
        <w:tc>
          <w:tcPr>
            <w:tcW w:w="5528" w:type="dxa"/>
            <w:tcBorders>
              <w:top w:val="single" w:sz="6" w:space="0" w:color="auto"/>
              <w:left w:val="single" w:sz="6" w:space="0" w:color="auto"/>
              <w:bottom w:val="single" w:sz="6" w:space="0" w:color="auto"/>
              <w:right w:val="single" w:sz="6" w:space="0" w:color="auto"/>
            </w:tcBorders>
          </w:tcPr>
          <w:p w:rsidR="00D62E04" w:rsidRPr="00707ADE" w:rsidRDefault="00C57E41" w:rsidP="00707ADE">
            <w:pPr>
              <w:pStyle w:val="Style3"/>
              <w:widowControl/>
              <w:spacing w:line="240" w:lineRule="auto"/>
              <w:ind w:firstLine="24"/>
              <w:rPr>
                <w:rStyle w:val="FontStyle11"/>
              </w:rPr>
            </w:pPr>
            <w:r w:rsidRPr="00707ADE">
              <w:rPr>
                <w:rStyle w:val="FontStyle11"/>
              </w:rPr>
              <w:t>Созданный с</w:t>
            </w:r>
            <w:r w:rsidR="00987010" w:rsidRPr="00707ADE">
              <w:rPr>
                <w:rStyle w:val="FontStyle11"/>
              </w:rPr>
              <w:t>овременный музейный к</w:t>
            </w:r>
            <w:r w:rsidR="00707ADE">
              <w:rPr>
                <w:rStyle w:val="FontStyle11"/>
              </w:rPr>
              <w:t>онтент</w:t>
            </w:r>
            <w:r w:rsidR="00C82A73" w:rsidRPr="00707ADE">
              <w:rPr>
                <w:rStyle w:val="FontStyle11"/>
              </w:rPr>
              <w:t xml:space="preserve"> направлен на повышение уровня знаний по истории и этнографии края у целевой аудитории, а также</w:t>
            </w:r>
            <w:r w:rsidRPr="00707ADE">
              <w:rPr>
                <w:rStyle w:val="FontStyle11"/>
              </w:rPr>
              <w:t xml:space="preserve"> </w:t>
            </w:r>
            <w:r w:rsidR="00C82A73" w:rsidRPr="00707ADE">
              <w:rPr>
                <w:rStyle w:val="FontStyle11"/>
              </w:rPr>
              <w:t>будет содействовать</w:t>
            </w:r>
            <w:r w:rsidRPr="00707ADE">
              <w:rPr>
                <w:rStyle w:val="FontStyle11"/>
              </w:rPr>
              <w:t xml:space="preserve"> увеличению туристического потока в регион</w:t>
            </w:r>
            <w:r w:rsidR="00C82A73" w:rsidRPr="00707ADE">
              <w:rPr>
                <w:rStyle w:val="FontStyle11"/>
              </w:rPr>
              <w:t>.</w:t>
            </w:r>
            <w:r w:rsidRPr="00707ADE">
              <w:rPr>
                <w:rStyle w:val="FontStyle11"/>
              </w:rPr>
              <w:t xml:space="preserve"> </w:t>
            </w:r>
          </w:p>
        </w:tc>
      </w:tr>
      <w:tr w:rsidR="00002D3A" w:rsidRPr="00707ADE" w:rsidTr="00707ADE">
        <w:tc>
          <w:tcPr>
            <w:tcW w:w="56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80" w:lineRule="exact"/>
              <w:jc w:val="left"/>
              <w:rPr>
                <w:rStyle w:val="FontStyle11"/>
              </w:rPr>
            </w:pPr>
            <w:r w:rsidRPr="00707ADE">
              <w:rPr>
                <w:rStyle w:val="FontStyle11"/>
              </w:rPr>
              <w:t>16.</w:t>
            </w:r>
          </w:p>
        </w:tc>
        <w:tc>
          <w:tcPr>
            <w:tcW w:w="2977" w:type="dxa"/>
            <w:tcBorders>
              <w:top w:val="single" w:sz="6" w:space="0" w:color="auto"/>
              <w:left w:val="single" w:sz="6" w:space="0" w:color="auto"/>
              <w:bottom w:val="single" w:sz="6" w:space="0" w:color="auto"/>
              <w:right w:val="single" w:sz="6" w:space="0" w:color="auto"/>
            </w:tcBorders>
          </w:tcPr>
          <w:p w:rsidR="00002D3A" w:rsidRPr="00707ADE" w:rsidRDefault="00002D3A" w:rsidP="007F7CB3">
            <w:pPr>
              <w:pStyle w:val="Style3"/>
              <w:widowControl/>
              <w:spacing w:line="240" w:lineRule="auto"/>
              <w:rPr>
                <w:rStyle w:val="FontStyle11"/>
              </w:rPr>
            </w:pPr>
            <w:r w:rsidRPr="00707ADE">
              <w:rPr>
                <w:rStyle w:val="FontStyle11"/>
              </w:rPr>
              <w:t>Бюджет проекта</w:t>
            </w:r>
          </w:p>
        </w:tc>
        <w:tc>
          <w:tcPr>
            <w:tcW w:w="5528" w:type="dxa"/>
            <w:tcBorders>
              <w:top w:val="single" w:sz="6" w:space="0" w:color="auto"/>
              <w:left w:val="single" w:sz="6" w:space="0" w:color="auto"/>
              <w:bottom w:val="single" w:sz="6" w:space="0" w:color="auto"/>
              <w:right w:val="single" w:sz="6" w:space="0" w:color="auto"/>
            </w:tcBorders>
          </w:tcPr>
          <w:p w:rsidR="00217F8A" w:rsidRPr="001C645F" w:rsidRDefault="00C57E41" w:rsidP="001C645F">
            <w:pPr>
              <w:pStyle w:val="Style3"/>
              <w:widowControl/>
              <w:spacing w:line="240" w:lineRule="auto"/>
              <w:ind w:firstLine="19"/>
              <w:rPr>
                <w:rStyle w:val="FontStyle11"/>
              </w:rPr>
            </w:pPr>
            <w:r w:rsidRPr="00707ADE">
              <w:rPr>
                <w:sz w:val="26"/>
                <w:szCs w:val="26"/>
              </w:rPr>
              <w:t>40</w:t>
            </w:r>
            <w:r w:rsidR="00002D3A" w:rsidRPr="00707ADE">
              <w:rPr>
                <w:sz w:val="26"/>
                <w:szCs w:val="26"/>
              </w:rPr>
              <w:t> 000</w:t>
            </w:r>
            <w:r w:rsidR="00E90E20" w:rsidRPr="00707ADE">
              <w:rPr>
                <w:sz w:val="26"/>
                <w:szCs w:val="26"/>
              </w:rPr>
              <w:t xml:space="preserve"> $</w:t>
            </w:r>
          </w:p>
        </w:tc>
      </w:tr>
    </w:tbl>
    <w:p w:rsidR="001C645F" w:rsidRDefault="001C645F" w:rsidP="001C645F">
      <w:pPr>
        <w:tabs>
          <w:tab w:val="left" w:pos="2168"/>
        </w:tabs>
        <w:jc w:val="both"/>
        <w:rPr>
          <w:i/>
        </w:rPr>
      </w:pPr>
    </w:p>
    <w:p w:rsidR="00FD737E" w:rsidRPr="001C645F" w:rsidRDefault="00951F42" w:rsidP="001C645F">
      <w:pPr>
        <w:tabs>
          <w:tab w:val="left" w:pos="2168"/>
        </w:tabs>
        <w:jc w:val="both"/>
        <w:rPr>
          <w:i/>
        </w:rPr>
      </w:pPr>
      <w:r w:rsidRPr="001C645F">
        <w:rPr>
          <w:i/>
        </w:rPr>
        <w:t xml:space="preserve">Для справки: В 2017 году в основном конкурсе местных инициатив в рамках проекта ЕС-ПРООН «Содействие </w:t>
      </w:r>
      <w:r w:rsidR="001C645F">
        <w:rPr>
          <w:i/>
        </w:rPr>
        <w:t>развитию на местном</w:t>
      </w:r>
      <w:r w:rsidRPr="001C645F">
        <w:rPr>
          <w:i/>
        </w:rPr>
        <w:t xml:space="preserve"> </w:t>
      </w:r>
      <w:r w:rsidR="001C645F">
        <w:rPr>
          <w:i/>
        </w:rPr>
        <w:t>уровне</w:t>
      </w:r>
      <w:r w:rsidRPr="001C645F">
        <w:rPr>
          <w:i/>
        </w:rPr>
        <w:t xml:space="preserve"> в Республике Беларусь» была реализована местная инициатива «Создание виртуальных путешествий по историко-культурному наследию региона» (Государственное учреждение культуры «</w:t>
      </w:r>
      <w:proofErr w:type="spellStart"/>
      <w:r w:rsidRPr="001C645F">
        <w:rPr>
          <w:i/>
        </w:rPr>
        <w:t>Глубокский</w:t>
      </w:r>
      <w:proofErr w:type="spellEnd"/>
      <w:r w:rsidRPr="001C645F">
        <w:rPr>
          <w:i/>
        </w:rPr>
        <w:t xml:space="preserve"> историко-этнографический музей»). Бюджет инициативы составил 18 192,60 долларов, </w:t>
      </w:r>
      <w:proofErr w:type="spellStart"/>
      <w:r w:rsidRPr="001C645F">
        <w:rPr>
          <w:i/>
        </w:rPr>
        <w:t>софинансирование</w:t>
      </w:r>
      <w:proofErr w:type="spellEnd"/>
      <w:r w:rsidRPr="001C645F">
        <w:rPr>
          <w:i/>
        </w:rPr>
        <w:t xml:space="preserve"> — 2 594,92.</w:t>
      </w:r>
    </w:p>
    <w:tbl>
      <w:tblPr>
        <w:tblW w:w="0" w:type="auto"/>
        <w:tblInd w:w="40" w:type="dxa"/>
        <w:tblLayout w:type="fixed"/>
        <w:tblCellMar>
          <w:left w:w="40" w:type="dxa"/>
          <w:right w:w="40" w:type="dxa"/>
        </w:tblCellMar>
        <w:tblLook w:val="0000" w:firstRow="0" w:lastRow="0" w:firstColumn="0" w:lastColumn="0" w:noHBand="0" w:noVBand="0"/>
      </w:tblPr>
      <w:tblGrid>
        <w:gridCol w:w="567"/>
        <w:gridCol w:w="2977"/>
        <w:gridCol w:w="5528"/>
      </w:tblGrid>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lastRenderedPageBreak/>
              <w:t>1.</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r>
              <w:rPr>
                <w:rStyle w:val="FontStyle11"/>
                <w:lang w:val="en-US"/>
              </w:rPr>
              <w:t>N</w:t>
            </w:r>
            <w:proofErr w:type="spellStart"/>
            <w:r w:rsidRPr="00A861E4">
              <w:rPr>
                <w:rStyle w:val="FontStyle11"/>
              </w:rPr>
              <w:t>ame</w:t>
            </w:r>
            <w:proofErr w:type="spellEnd"/>
            <w:r w:rsidRPr="00A861E4">
              <w:rPr>
                <w:rStyle w:val="FontStyle11"/>
              </w:rPr>
              <w:t xml:space="preserve"> </w:t>
            </w:r>
            <w:proofErr w:type="spellStart"/>
            <w:r w:rsidRPr="00A861E4">
              <w:rPr>
                <w:rStyle w:val="FontStyle11"/>
              </w:rPr>
              <w:t>of</w:t>
            </w:r>
            <w:proofErr w:type="spellEnd"/>
            <w:r w:rsidRPr="00A861E4">
              <w:rPr>
                <w:rStyle w:val="FontStyle11"/>
              </w:rPr>
              <w:t xml:space="preserve"> </w:t>
            </w:r>
            <w:proofErr w:type="spellStart"/>
            <w:r w:rsidRPr="00A861E4">
              <w:rPr>
                <w:rStyle w:val="FontStyle11"/>
              </w:rPr>
              <w:t>the</w:t>
            </w:r>
            <w:proofErr w:type="spellEnd"/>
            <w:r w:rsidRPr="00A861E4">
              <w:rPr>
                <w:rStyle w:val="FontStyle11"/>
              </w:rPr>
              <w:t xml:space="preserve"> </w:t>
            </w:r>
            <w:proofErr w:type="spellStart"/>
            <w:r w:rsidRPr="00A861E4">
              <w:rPr>
                <w:rStyle w:val="FontStyle11"/>
              </w:rPr>
              <w:t>project</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r w:rsidRPr="00A861E4">
              <w:rPr>
                <w:rStyle w:val="FontStyle11"/>
                <w:lang w:val="en-US"/>
              </w:rPr>
              <w:t xml:space="preserve">Museum without borders. Relevance. Mobility. </w:t>
            </w:r>
            <w:proofErr w:type="spellStart"/>
            <w:r w:rsidRPr="00A861E4">
              <w:rPr>
                <w:rStyle w:val="FontStyle11"/>
              </w:rPr>
              <w:t>Availability</w:t>
            </w:r>
            <w:proofErr w:type="spellEnd"/>
            <w:r w:rsidRPr="00A861E4">
              <w:rPr>
                <w:rStyle w:val="FontStyle11"/>
              </w:rPr>
              <w:t>.</w:t>
            </w:r>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2.</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proofErr w:type="spellStart"/>
            <w:r w:rsidRPr="00A861E4">
              <w:rPr>
                <w:rStyle w:val="FontStyle11"/>
              </w:rPr>
              <w:t>Name</w:t>
            </w:r>
            <w:proofErr w:type="spellEnd"/>
            <w:r w:rsidRPr="00A861E4">
              <w:rPr>
                <w:rStyle w:val="FontStyle11"/>
              </w:rPr>
              <w:t xml:space="preserve"> </w:t>
            </w:r>
            <w:proofErr w:type="spellStart"/>
            <w:r w:rsidRPr="00A861E4">
              <w:rPr>
                <w:rStyle w:val="FontStyle11"/>
              </w:rPr>
              <w:t>of</w:t>
            </w:r>
            <w:proofErr w:type="spellEnd"/>
            <w:r w:rsidRPr="00A861E4">
              <w:rPr>
                <w:rStyle w:val="FontStyle11"/>
              </w:rPr>
              <w:t xml:space="preserve"> </w:t>
            </w:r>
            <w:proofErr w:type="spellStart"/>
            <w:r w:rsidRPr="00A861E4">
              <w:rPr>
                <w:rStyle w:val="FontStyle11"/>
              </w:rPr>
              <w:t>company</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A861E4" w:rsidRDefault="00A861E4" w:rsidP="00564087">
            <w:pPr>
              <w:pStyle w:val="Style2"/>
              <w:widowControl/>
              <w:spacing w:line="240" w:lineRule="auto"/>
              <w:jc w:val="both"/>
              <w:rPr>
                <w:rStyle w:val="FontStyle11"/>
                <w:lang w:val="en-US"/>
              </w:rPr>
            </w:pPr>
            <w:r w:rsidRPr="00A861E4">
              <w:rPr>
                <w:rStyle w:val="FontStyle11"/>
                <w:lang w:val="en-US"/>
              </w:rPr>
              <w:t>State Institution of Culture "</w:t>
            </w:r>
            <w:proofErr w:type="spellStart"/>
            <w:r w:rsidRPr="00A861E4">
              <w:rPr>
                <w:rStyle w:val="FontStyle11"/>
                <w:lang w:val="en-US"/>
              </w:rPr>
              <w:t>Glubokoe</w:t>
            </w:r>
            <w:proofErr w:type="spellEnd"/>
            <w:r w:rsidRPr="00A861E4">
              <w:rPr>
                <w:rStyle w:val="FontStyle11"/>
                <w:lang w:val="en-US"/>
              </w:rPr>
              <w:t xml:space="preserve"> Historical and Ethnographic Museum"</w:t>
            </w:r>
          </w:p>
        </w:tc>
      </w:tr>
      <w:tr w:rsidR="00A861E4" w:rsidRPr="006B6EF0" w:rsidTr="00A861E4">
        <w:trPr>
          <w:trHeight w:val="906"/>
        </w:trPr>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3.</w:t>
            </w:r>
          </w:p>
        </w:tc>
        <w:tc>
          <w:tcPr>
            <w:tcW w:w="2977" w:type="dxa"/>
            <w:tcBorders>
              <w:top w:val="single" w:sz="6" w:space="0" w:color="auto"/>
              <w:left w:val="single" w:sz="6" w:space="0" w:color="auto"/>
              <w:bottom w:val="single" w:sz="6" w:space="0" w:color="auto"/>
              <w:right w:val="single" w:sz="6" w:space="0" w:color="auto"/>
            </w:tcBorders>
          </w:tcPr>
          <w:p w:rsidR="00A861E4" w:rsidRPr="00A861E4" w:rsidRDefault="00A861E4" w:rsidP="00564087">
            <w:pPr>
              <w:pStyle w:val="Style2"/>
              <w:widowControl/>
              <w:spacing w:line="240" w:lineRule="auto"/>
              <w:jc w:val="both"/>
              <w:rPr>
                <w:rStyle w:val="FontStyle11"/>
                <w:lang w:val="en-US"/>
              </w:rPr>
            </w:pPr>
            <w:r w:rsidRPr="00A861E4">
              <w:rPr>
                <w:rStyle w:val="FontStyle11"/>
                <w:lang w:val="en-US"/>
              </w:rPr>
              <w:t>The physical and legal address of the organization, phone, fax, e-mail</w:t>
            </w:r>
          </w:p>
        </w:tc>
        <w:tc>
          <w:tcPr>
            <w:tcW w:w="5528" w:type="dxa"/>
            <w:tcBorders>
              <w:top w:val="single" w:sz="6" w:space="0" w:color="auto"/>
              <w:left w:val="single" w:sz="6" w:space="0" w:color="auto"/>
              <w:bottom w:val="single" w:sz="6" w:space="0" w:color="auto"/>
              <w:right w:val="single" w:sz="6" w:space="0" w:color="auto"/>
            </w:tcBorders>
          </w:tcPr>
          <w:p w:rsidR="00A861E4" w:rsidRPr="006B6EF0" w:rsidRDefault="00A861E4" w:rsidP="00564087">
            <w:pPr>
              <w:pStyle w:val="Style2"/>
              <w:widowControl/>
              <w:spacing w:line="240" w:lineRule="auto"/>
              <w:jc w:val="both"/>
              <w:rPr>
                <w:rStyle w:val="FontStyle11"/>
                <w:lang w:val="en-US"/>
              </w:rPr>
            </w:pPr>
            <w:r w:rsidRPr="00A861E4">
              <w:rPr>
                <w:rStyle w:val="FontStyle11"/>
                <w:lang w:val="en-US"/>
              </w:rPr>
              <w:t>211800, Republic of Belarus, Vitebsk region, th</w:t>
            </w:r>
            <w:r w:rsidR="006B6EF0">
              <w:rPr>
                <w:rStyle w:val="FontStyle11"/>
                <w:lang w:val="en-US"/>
              </w:rPr>
              <w:t xml:space="preserve">e city of </w:t>
            </w:r>
            <w:proofErr w:type="spellStart"/>
            <w:r w:rsidR="006B6EF0">
              <w:rPr>
                <w:rStyle w:val="FontStyle11"/>
                <w:lang w:val="en-US"/>
              </w:rPr>
              <w:t>Glubokoe</w:t>
            </w:r>
            <w:proofErr w:type="spellEnd"/>
            <w:r w:rsidR="006B6EF0">
              <w:rPr>
                <w:rStyle w:val="FontStyle11"/>
                <w:lang w:val="en-US"/>
              </w:rPr>
              <w:t xml:space="preserve">, 24 </w:t>
            </w:r>
            <w:r w:rsidRPr="00A861E4">
              <w:rPr>
                <w:rStyle w:val="FontStyle11"/>
                <w:lang w:val="en-US"/>
              </w:rPr>
              <w:t xml:space="preserve"> Engels Street,</w:t>
            </w:r>
            <w:r w:rsidR="006B6EF0">
              <w:rPr>
                <w:rStyle w:val="FontStyle11"/>
                <w:lang w:val="en-US"/>
              </w:rPr>
              <w:t xml:space="preserve"> tel. 8 (02156) </w:t>
            </w:r>
            <w:r w:rsidR="006B6EF0" w:rsidRPr="006B6EF0">
              <w:rPr>
                <w:rStyle w:val="FontStyle11"/>
                <w:lang w:val="en-US"/>
              </w:rPr>
              <w:t xml:space="preserve"> 3</w:t>
            </w:r>
            <w:r w:rsidR="006B6EF0">
              <w:rPr>
                <w:rStyle w:val="FontStyle11"/>
                <w:lang w:val="en-US"/>
              </w:rPr>
              <w:t xml:space="preserve"> </w:t>
            </w:r>
            <w:r w:rsidR="006B6EF0" w:rsidRPr="006B6EF0">
              <w:rPr>
                <w:rStyle w:val="FontStyle11"/>
                <w:lang w:val="en-US"/>
              </w:rPr>
              <w:t>61 79</w:t>
            </w:r>
            <w:r w:rsidR="006B6EF0">
              <w:rPr>
                <w:rStyle w:val="FontStyle11"/>
                <w:lang w:val="en-US"/>
              </w:rPr>
              <w:t xml:space="preserve">, </w:t>
            </w:r>
            <w:r w:rsidR="006B6EF0" w:rsidRPr="006B6EF0">
              <w:rPr>
                <w:rStyle w:val="FontStyle11"/>
                <w:lang w:val="en-US"/>
              </w:rPr>
              <w:t>3 61 28</w:t>
            </w:r>
            <w:r w:rsidR="006B6EF0">
              <w:rPr>
                <w:rStyle w:val="FontStyle11"/>
                <w:lang w:val="en-US"/>
              </w:rPr>
              <w:t xml:space="preserve"> (fax), </w:t>
            </w:r>
            <w:r w:rsidR="006B6EF0" w:rsidRPr="00707ADE">
              <w:rPr>
                <w:rStyle w:val="FontStyle11"/>
                <w:lang w:val="en-US"/>
              </w:rPr>
              <w:t>glubmusej</w:t>
            </w:r>
            <w:r w:rsidR="006B6EF0" w:rsidRPr="006B6EF0">
              <w:rPr>
                <w:rStyle w:val="FontStyle11"/>
                <w:lang w:val="en-US"/>
              </w:rPr>
              <w:t>@</w:t>
            </w:r>
            <w:r w:rsidR="006B6EF0">
              <w:rPr>
                <w:rStyle w:val="FontStyle11"/>
                <w:lang w:val="en-US"/>
              </w:rPr>
              <w:t>ideolgl</w:t>
            </w:r>
            <w:r w:rsidR="006B6EF0" w:rsidRPr="006B6EF0">
              <w:rPr>
                <w:rStyle w:val="FontStyle11"/>
                <w:lang w:val="en-US"/>
              </w:rPr>
              <w:t>.</w:t>
            </w:r>
            <w:r w:rsidR="006B6EF0">
              <w:rPr>
                <w:rStyle w:val="FontStyle11"/>
                <w:lang w:val="en-US"/>
              </w:rPr>
              <w:t>vitebsk</w:t>
            </w:r>
            <w:r w:rsidR="006B6EF0" w:rsidRPr="006B6EF0">
              <w:rPr>
                <w:rStyle w:val="FontStyle11"/>
                <w:lang w:val="en-US"/>
              </w:rPr>
              <w:t>.</w:t>
            </w:r>
            <w:r w:rsidR="006B6EF0" w:rsidRPr="00707ADE">
              <w:rPr>
                <w:rStyle w:val="FontStyle11"/>
                <w:lang w:val="en-US"/>
              </w:rPr>
              <w:t>by</w:t>
            </w:r>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4.</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proofErr w:type="spellStart"/>
            <w:r w:rsidRPr="00A861E4">
              <w:rPr>
                <w:rStyle w:val="FontStyle11"/>
              </w:rPr>
              <w:t>Organization</w:t>
            </w:r>
            <w:proofErr w:type="spellEnd"/>
            <w:r w:rsidRPr="00A861E4">
              <w:rPr>
                <w:rStyle w:val="FontStyle11"/>
              </w:rPr>
              <w:t xml:space="preserve"> </w:t>
            </w:r>
            <w:proofErr w:type="spellStart"/>
            <w:r w:rsidRPr="00A861E4">
              <w:rPr>
                <w:rStyle w:val="FontStyle11"/>
              </w:rPr>
              <w:t>Information</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A861E4" w:rsidRDefault="00A861E4" w:rsidP="00A861E4">
            <w:pPr>
              <w:pStyle w:val="Style3"/>
              <w:spacing w:line="240" w:lineRule="auto"/>
              <w:rPr>
                <w:rStyle w:val="FontStyle11"/>
                <w:rFonts w:eastAsia="Times New Roman"/>
                <w:lang w:val="en-US"/>
              </w:rPr>
            </w:pPr>
            <w:proofErr w:type="spellStart"/>
            <w:r w:rsidRPr="00A861E4">
              <w:rPr>
                <w:rStyle w:val="FontStyle11"/>
                <w:rFonts w:eastAsia="Times New Roman"/>
                <w:lang w:val="en-US"/>
              </w:rPr>
              <w:t>Glubokoye</w:t>
            </w:r>
            <w:proofErr w:type="spellEnd"/>
            <w:r w:rsidRPr="00A861E4">
              <w:rPr>
                <w:rStyle w:val="FontStyle11"/>
                <w:rFonts w:eastAsia="Times New Roman"/>
                <w:lang w:val="en-US"/>
              </w:rPr>
              <w:t xml:space="preserve"> Historical and Ethnographic Museum performs the following functions:</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 identification, acquisition, accounting, storage, study and popularization of museum objects;</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 study and promotion of the history and culture of the region;</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 xml:space="preserve">- </w:t>
            </w:r>
            <w:proofErr w:type="gramStart"/>
            <w:r w:rsidRPr="00A861E4">
              <w:rPr>
                <w:rStyle w:val="FontStyle11"/>
                <w:rFonts w:eastAsia="Times New Roman"/>
                <w:lang w:val="en-US"/>
              </w:rPr>
              <w:t>education</w:t>
            </w:r>
            <w:proofErr w:type="gramEnd"/>
            <w:r w:rsidRPr="00A861E4">
              <w:rPr>
                <w:rStyle w:val="FontStyle11"/>
                <w:rFonts w:eastAsia="Times New Roman"/>
                <w:lang w:val="en-US"/>
              </w:rPr>
              <w:t xml:space="preserve"> of national identity, national and universal culture.</w:t>
            </w:r>
          </w:p>
          <w:p w:rsidR="00A861E4" w:rsidRPr="00A861E4" w:rsidRDefault="00A861E4" w:rsidP="00A861E4">
            <w:pPr>
              <w:pStyle w:val="Style3"/>
              <w:spacing w:line="240" w:lineRule="auto"/>
              <w:rPr>
                <w:rStyle w:val="FontStyle11"/>
                <w:rFonts w:eastAsia="Times New Roman"/>
                <w:lang w:val="en-US"/>
              </w:rPr>
            </w:pPr>
            <w:r w:rsidRPr="00A861E4">
              <w:rPr>
                <w:rStyle w:val="FontStyle11"/>
                <w:rFonts w:eastAsia="Times New Roman"/>
                <w:lang w:val="en-US"/>
              </w:rPr>
              <w:t>The uniqueness of the organization lies in the activities aimed at preserving and popularizing the historical and cultural heritage through the museum subject.</w:t>
            </w:r>
          </w:p>
          <w:p w:rsidR="00A861E4" w:rsidRPr="00A861E4" w:rsidRDefault="00A861E4" w:rsidP="00A861E4">
            <w:pPr>
              <w:pStyle w:val="Style3"/>
              <w:widowControl/>
              <w:spacing w:line="240" w:lineRule="auto"/>
              <w:rPr>
                <w:rStyle w:val="FontStyle11"/>
                <w:rFonts w:eastAsia="Times New Roman"/>
                <w:lang w:val="en-US"/>
              </w:rPr>
            </w:pPr>
            <w:r w:rsidRPr="00A861E4">
              <w:rPr>
                <w:rStyle w:val="FontStyle11"/>
                <w:rFonts w:eastAsia="Times New Roman"/>
                <w:lang w:val="en-US"/>
              </w:rPr>
              <w:t>Resources: museum collections, experts in the field of museology</w:t>
            </w:r>
            <w:r>
              <w:rPr>
                <w:rStyle w:val="FontStyle11"/>
                <w:rFonts w:eastAsia="Times New Roman"/>
                <w:lang w:val="en-US"/>
              </w:rPr>
              <w:t>.</w:t>
            </w:r>
          </w:p>
        </w:tc>
      </w:tr>
      <w:tr w:rsidR="00A861E4" w:rsidRPr="00B96CE4"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5.</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B96CE4" w:rsidP="00564087">
            <w:pPr>
              <w:pStyle w:val="Style3"/>
              <w:widowControl/>
              <w:spacing w:line="240" w:lineRule="auto"/>
              <w:rPr>
                <w:rStyle w:val="FontStyle11"/>
              </w:rPr>
            </w:pPr>
            <w:proofErr w:type="spellStart"/>
            <w:r w:rsidRPr="00B96CE4">
              <w:rPr>
                <w:rStyle w:val="FontStyle11"/>
              </w:rPr>
              <w:t>Head</w:t>
            </w:r>
            <w:proofErr w:type="spellEnd"/>
            <w:r w:rsidRPr="00B96CE4">
              <w:rPr>
                <w:rStyle w:val="FontStyle11"/>
              </w:rPr>
              <w:t xml:space="preserve"> </w:t>
            </w:r>
            <w:proofErr w:type="spellStart"/>
            <w:r w:rsidRPr="00B96CE4">
              <w:rPr>
                <w:rStyle w:val="FontStyle11"/>
              </w:rPr>
              <w:t>of</w:t>
            </w:r>
            <w:proofErr w:type="spellEnd"/>
            <w:r w:rsidRPr="00B96CE4">
              <w:rPr>
                <w:rStyle w:val="FontStyle11"/>
              </w:rPr>
              <w:t xml:space="preserve"> </w:t>
            </w:r>
            <w:proofErr w:type="spellStart"/>
            <w:r w:rsidRPr="00B96CE4">
              <w:rPr>
                <w:rStyle w:val="FontStyle11"/>
              </w:rPr>
              <w:t>the</w:t>
            </w:r>
            <w:proofErr w:type="spellEnd"/>
            <w:r w:rsidRPr="00B96CE4">
              <w:rPr>
                <w:rStyle w:val="FontStyle11"/>
              </w:rPr>
              <w:t xml:space="preserve"> </w:t>
            </w:r>
            <w:proofErr w:type="spellStart"/>
            <w:r w:rsidRPr="00B96CE4">
              <w:rPr>
                <w:rStyle w:val="FontStyle11"/>
              </w:rPr>
              <w:t>organization</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6B6EF0" w:rsidRDefault="00B96CE4" w:rsidP="00564087">
            <w:pPr>
              <w:pStyle w:val="Style3"/>
              <w:widowControl/>
              <w:spacing w:line="240" w:lineRule="auto"/>
              <w:rPr>
                <w:rStyle w:val="FontStyle11"/>
              </w:rPr>
            </w:pPr>
            <w:proofErr w:type="spellStart"/>
            <w:r>
              <w:rPr>
                <w:rStyle w:val="FontStyle11"/>
                <w:lang w:val="en-US"/>
              </w:rPr>
              <w:t>Miadzelets</w:t>
            </w:r>
            <w:proofErr w:type="spellEnd"/>
            <w:r>
              <w:rPr>
                <w:rStyle w:val="FontStyle11"/>
                <w:lang w:val="en-US"/>
              </w:rPr>
              <w:t xml:space="preserve"> A</w:t>
            </w:r>
            <w:r w:rsidRPr="00B96CE4">
              <w:rPr>
                <w:rStyle w:val="FontStyle11"/>
                <w:lang w:val="en-US"/>
              </w:rPr>
              <w:t xml:space="preserve">lena </w:t>
            </w:r>
            <w:proofErr w:type="spellStart"/>
            <w:r w:rsidRPr="00B96CE4">
              <w:rPr>
                <w:rStyle w:val="FontStyle11"/>
                <w:lang w:val="en-US"/>
              </w:rPr>
              <w:t>Nikolaevna</w:t>
            </w:r>
            <w:proofErr w:type="spellEnd"/>
            <w:r w:rsidRPr="00B96CE4">
              <w:rPr>
                <w:rStyle w:val="FontStyle11"/>
                <w:lang w:val="en-US"/>
              </w:rPr>
              <w:t>, Director of the State Institution of Culture "</w:t>
            </w:r>
            <w:proofErr w:type="spellStart"/>
            <w:r w:rsidRPr="00B96CE4">
              <w:rPr>
                <w:rStyle w:val="FontStyle11"/>
                <w:lang w:val="en-US"/>
              </w:rPr>
              <w:t>Glubokiy</w:t>
            </w:r>
            <w:proofErr w:type="spellEnd"/>
            <w:r w:rsidRPr="00B96CE4">
              <w:rPr>
                <w:rStyle w:val="FontStyle11"/>
                <w:lang w:val="en-US"/>
              </w:rPr>
              <w:t xml:space="preserve"> Historical and Ethnograph</w:t>
            </w:r>
            <w:r w:rsidR="006B6EF0">
              <w:rPr>
                <w:rStyle w:val="FontStyle11"/>
                <w:lang w:val="en-US"/>
              </w:rPr>
              <w:t xml:space="preserve">ic Museum" tel. (802156) </w:t>
            </w:r>
            <w:r w:rsidR="006B6EF0">
              <w:rPr>
                <w:rStyle w:val="FontStyle11"/>
              </w:rPr>
              <w:t>3 61 79</w:t>
            </w:r>
            <w:bookmarkStart w:id="0" w:name="_GoBack"/>
            <w:bookmarkEnd w:id="0"/>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6.</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B96CE4" w:rsidP="00564087">
            <w:pPr>
              <w:pStyle w:val="Style2"/>
              <w:widowControl/>
              <w:spacing w:line="240" w:lineRule="auto"/>
              <w:jc w:val="both"/>
              <w:rPr>
                <w:rStyle w:val="FontStyle11"/>
              </w:rPr>
            </w:pPr>
            <w:proofErr w:type="spellStart"/>
            <w:r w:rsidRPr="00B96CE4">
              <w:rPr>
                <w:rStyle w:val="FontStyle11"/>
              </w:rPr>
              <w:t>Project</w:t>
            </w:r>
            <w:proofErr w:type="spellEnd"/>
            <w:r w:rsidRPr="00B96CE4">
              <w:rPr>
                <w:rStyle w:val="FontStyle11"/>
              </w:rPr>
              <w:t xml:space="preserve"> </w:t>
            </w:r>
            <w:proofErr w:type="spellStart"/>
            <w:r w:rsidRPr="00B96CE4">
              <w:rPr>
                <w:rStyle w:val="FontStyle11"/>
              </w:rPr>
              <w:t>manager</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B96CE4" w:rsidRDefault="00B96CE4" w:rsidP="00564087">
            <w:pPr>
              <w:pStyle w:val="Style3"/>
              <w:widowControl/>
              <w:spacing w:line="240" w:lineRule="auto"/>
              <w:rPr>
                <w:rStyle w:val="FontStyle11"/>
                <w:lang w:val="en-US"/>
              </w:rPr>
            </w:pPr>
            <w:proofErr w:type="spellStart"/>
            <w:r>
              <w:rPr>
                <w:rStyle w:val="FontStyle11"/>
                <w:lang w:val="en-US"/>
              </w:rPr>
              <w:t>Mironchyk</w:t>
            </w:r>
            <w:proofErr w:type="spellEnd"/>
            <w:r>
              <w:rPr>
                <w:rStyle w:val="FontStyle11"/>
                <w:lang w:val="en-US"/>
              </w:rPr>
              <w:t xml:space="preserve"> </w:t>
            </w:r>
            <w:proofErr w:type="spellStart"/>
            <w:r>
              <w:rPr>
                <w:rStyle w:val="FontStyle11"/>
                <w:lang w:val="en-US"/>
              </w:rPr>
              <w:t>U</w:t>
            </w:r>
            <w:r w:rsidRPr="00B96CE4">
              <w:rPr>
                <w:rStyle w:val="FontStyle11"/>
                <w:lang w:val="en-US"/>
              </w:rPr>
              <w:t>lad</w:t>
            </w:r>
            <w:r>
              <w:rPr>
                <w:rStyle w:val="FontStyle11"/>
                <w:lang w:val="en-US"/>
              </w:rPr>
              <w:t>z</w:t>
            </w:r>
            <w:r w:rsidR="00DB41F7">
              <w:rPr>
                <w:rStyle w:val="FontStyle11"/>
                <w:lang w:val="en-US"/>
              </w:rPr>
              <w:t>imir</w:t>
            </w:r>
            <w:proofErr w:type="spellEnd"/>
            <w:r w:rsidR="00DB41F7">
              <w:rPr>
                <w:rStyle w:val="FontStyle11"/>
                <w:lang w:val="en-US"/>
              </w:rPr>
              <w:t xml:space="preserve"> </w:t>
            </w:r>
            <w:proofErr w:type="spellStart"/>
            <w:r w:rsidR="00DB41F7">
              <w:rPr>
                <w:rStyle w:val="FontStyle11"/>
                <w:lang w:val="en-US"/>
              </w:rPr>
              <w:t>Anatolyevich</w:t>
            </w:r>
            <w:proofErr w:type="spellEnd"/>
            <w:r w:rsidR="00DB41F7">
              <w:rPr>
                <w:rStyle w:val="FontStyle11"/>
                <w:lang w:val="en-US"/>
              </w:rPr>
              <w:t>, Researcher of the</w:t>
            </w:r>
            <w:r w:rsidRPr="00B96CE4">
              <w:rPr>
                <w:rStyle w:val="FontStyle11"/>
                <w:lang w:val="en-US"/>
              </w:rPr>
              <w:t xml:space="preserve"> State Institution of Culture “</w:t>
            </w:r>
            <w:proofErr w:type="spellStart"/>
            <w:r w:rsidRPr="00B96CE4">
              <w:rPr>
                <w:rStyle w:val="FontStyle11"/>
                <w:lang w:val="en-US"/>
              </w:rPr>
              <w:t>Glubokoe</w:t>
            </w:r>
            <w:proofErr w:type="spellEnd"/>
            <w:r w:rsidRPr="00B96CE4">
              <w:rPr>
                <w:rStyle w:val="FontStyle11"/>
                <w:lang w:val="en-US"/>
              </w:rPr>
              <w:t xml:space="preserve"> Historical and Ethnographic Museum”</w:t>
            </w:r>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7.</w:t>
            </w:r>
          </w:p>
        </w:tc>
        <w:tc>
          <w:tcPr>
            <w:tcW w:w="2977" w:type="dxa"/>
            <w:tcBorders>
              <w:top w:val="single" w:sz="6" w:space="0" w:color="auto"/>
              <w:left w:val="single" w:sz="6" w:space="0" w:color="auto"/>
              <w:bottom w:val="single" w:sz="6" w:space="0" w:color="auto"/>
              <w:right w:val="single" w:sz="6" w:space="0" w:color="auto"/>
            </w:tcBorders>
          </w:tcPr>
          <w:p w:rsidR="00A861E4" w:rsidRPr="00DB41F7" w:rsidRDefault="00DB41F7" w:rsidP="00564087">
            <w:pPr>
              <w:pStyle w:val="Style2"/>
              <w:widowControl/>
              <w:spacing w:line="240" w:lineRule="auto"/>
              <w:jc w:val="both"/>
              <w:rPr>
                <w:rStyle w:val="FontStyle11"/>
                <w:lang w:val="en-US"/>
              </w:rPr>
            </w:pPr>
            <w:r w:rsidRPr="00DB41F7">
              <w:rPr>
                <w:rStyle w:val="FontStyle11"/>
                <w:lang w:val="en-US"/>
              </w:rPr>
              <w:t>Previous assistance received from other foreign sources</w:t>
            </w:r>
          </w:p>
        </w:tc>
        <w:tc>
          <w:tcPr>
            <w:tcW w:w="5528" w:type="dxa"/>
            <w:tcBorders>
              <w:top w:val="single" w:sz="6" w:space="0" w:color="auto"/>
              <w:left w:val="single" w:sz="6" w:space="0" w:color="auto"/>
              <w:bottom w:val="single" w:sz="6" w:space="0" w:color="auto"/>
              <w:right w:val="single" w:sz="6" w:space="0" w:color="auto"/>
            </w:tcBorders>
          </w:tcPr>
          <w:p w:rsidR="00A861E4" w:rsidRPr="00DB41F7" w:rsidRDefault="00DB41F7" w:rsidP="00564087">
            <w:pPr>
              <w:shd w:val="clear" w:color="auto" w:fill="FFFFFF"/>
              <w:tabs>
                <w:tab w:val="left" w:pos="851"/>
              </w:tabs>
              <w:snapToGrid w:val="0"/>
              <w:spacing w:line="240" w:lineRule="auto"/>
              <w:jc w:val="both"/>
              <w:rPr>
                <w:rStyle w:val="FontStyle11"/>
                <w:rFonts w:eastAsia="Times New Roman"/>
                <w:lang w:val="en-US"/>
              </w:rPr>
            </w:pPr>
            <w:r w:rsidRPr="00DB41F7">
              <w:rPr>
                <w:rStyle w:val="FontStyle11"/>
                <w:rFonts w:eastAsia="Times New Roman"/>
                <w:lang w:val="en-US"/>
              </w:rPr>
              <w:t>Help has not been provided before</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8.</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2"/>
              <w:widowControl/>
              <w:spacing w:line="240" w:lineRule="auto"/>
              <w:jc w:val="both"/>
              <w:rPr>
                <w:rStyle w:val="FontStyle11"/>
              </w:rPr>
            </w:pPr>
            <w:proofErr w:type="spellStart"/>
            <w:r w:rsidRPr="00DB41F7">
              <w:rPr>
                <w:rStyle w:val="FontStyle11"/>
              </w:rPr>
              <w:t>Amount</w:t>
            </w:r>
            <w:proofErr w:type="spellEnd"/>
            <w:r w:rsidRPr="00DB41F7">
              <w:rPr>
                <w:rStyle w:val="FontStyle11"/>
              </w:rPr>
              <w:t xml:space="preserve"> </w:t>
            </w:r>
            <w:proofErr w:type="spellStart"/>
            <w:r w:rsidRPr="00DB41F7">
              <w:rPr>
                <w:rStyle w:val="FontStyle11"/>
              </w:rPr>
              <w:t>Required</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lang w:val="en-US"/>
              </w:rPr>
            </w:pPr>
            <w:r w:rsidRPr="00707ADE">
              <w:rPr>
                <w:sz w:val="26"/>
                <w:szCs w:val="26"/>
              </w:rPr>
              <w:t>3</w:t>
            </w:r>
            <w:r>
              <w:rPr>
                <w:sz w:val="26"/>
                <w:szCs w:val="26"/>
              </w:rPr>
              <w:t>6</w:t>
            </w:r>
            <w:r w:rsidRPr="00707ADE">
              <w:rPr>
                <w:sz w:val="26"/>
                <w:szCs w:val="26"/>
              </w:rPr>
              <w:t xml:space="preserve"> 000 </w:t>
            </w:r>
            <w:r w:rsidRPr="00707ADE">
              <w:rPr>
                <w:sz w:val="26"/>
                <w:szCs w:val="26"/>
                <w:lang w:val="en-US"/>
              </w:rPr>
              <w:t>$</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9.</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2"/>
              <w:widowControl/>
              <w:spacing w:line="240" w:lineRule="auto"/>
              <w:jc w:val="both"/>
              <w:rPr>
                <w:rStyle w:val="FontStyle11"/>
              </w:rPr>
            </w:pPr>
            <w:proofErr w:type="spellStart"/>
            <w:r w:rsidRPr="00DB41F7">
              <w:rPr>
                <w:rStyle w:val="FontStyle11"/>
              </w:rPr>
              <w:t>Co-financing</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40" w:lineRule="auto"/>
              <w:jc w:val="both"/>
              <w:rPr>
                <w:rStyle w:val="FontStyle11"/>
              </w:rPr>
            </w:pPr>
            <w:r>
              <w:rPr>
                <w:rStyle w:val="FontStyle11"/>
              </w:rPr>
              <w:t>4</w:t>
            </w:r>
            <w:r w:rsidRPr="00707ADE">
              <w:rPr>
                <w:rStyle w:val="FontStyle11"/>
              </w:rPr>
              <w:t> 000 $</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2"/>
              <w:widowControl/>
              <w:spacing w:line="280" w:lineRule="exact"/>
              <w:rPr>
                <w:rStyle w:val="FontStyle11"/>
              </w:rPr>
            </w:pPr>
            <w:r w:rsidRPr="00707ADE">
              <w:rPr>
                <w:rStyle w:val="FontStyle11"/>
              </w:rPr>
              <w:t>10.</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2"/>
              <w:widowControl/>
              <w:spacing w:line="240" w:lineRule="auto"/>
              <w:jc w:val="both"/>
              <w:rPr>
                <w:rStyle w:val="FontStyle11"/>
              </w:rPr>
            </w:pPr>
            <w:proofErr w:type="spellStart"/>
            <w:r w:rsidRPr="00DB41F7">
              <w:rPr>
                <w:rStyle w:val="FontStyle11"/>
              </w:rPr>
              <w:t>Project</w:t>
            </w:r>
            <w:proofErr w:type="spellEnd"/>
            <w:r w:rsidRPr="00DB41F7">
              <w:rPr>
                <w:rStyle w:val="FontStyle11"/>
              </w:rPr>
              <w:t xml:space="preserve"> </w:t>
            </w:r>
            <w:proofErr w:type="spellStart"/>
            <w:r w:rsidRPr="00DB41F7">
              <w:rPr>
                <w:rStyle w:val="FontStyle11"/>
              </w:rPr>
              <w:t>term</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951F42" w:rsidP="00564087">
            <w:pPr>
              <w:pStyle w:val="Style2"/>
              <w:widowControl/>
              <w:spacing w:line="240" w:lineRule="auto"/>
              <w:jc w:val="both"/>
              <w:rPr>
                <w:rStyle w:val="FontStyle11"/>
              </w:rPr>
            </w:pPr>
            <w:r>
              <w:rPr>
                <w:rStyle w:val="FontStyle11"/>
              </w:rPr>
              <w:t>6</w:t>
            </w:r>
            <w:r w:rsidR="00DB41F7">
              <w:rPr>
                <w:rStyle w:val="FontStyle11"/>
                <w:lang w:val="en-US"/>
              </w:rPr>
              <w:t xml:space="preserve"> </w:t>
            </w:r>
            <w:proofErr w:type="spellStart"/>
            <w:r w:rsidR="00DB41F7" w:rsidRPr="00DB41F7">
              <w:rPr>
                <w:rStyle w:val="FontStyle11"/>
              </w:rPr>
              <w:t>months</w:t>
            </w:r>
            <w:proofErr w:type="spellEnd"/>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11.</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3"/>
              <w:widowControl/>
              <w:spacing w:line="240" w:lineRule="auto"/>
              <w:rPr>
                <w:rStyle w:val="FontStyle11"/>
              </w:rPr>
            </w:pPr>
            <w:proofErr w:type="spellStart"/>
            <w:r w:rsidRPr="00DB41F7">
              <w:rPr>
                <w:rStyle w:val="FontStyle11"/>
              </w:rPr>
              <w:t>Objective</w:t>
            </w:r>
            <w:proofErr w:type="spellEnd"/>
            <w:r w:rsidRPr="00DB41F7">
              <w:rPr>
                <w:rStyle w:val="FontStyle11"/>
              </w:rPr>
              <w:t xml:space="preserve"> </w:t>
            </w:r>
            <w:proofErr w:type="spellStart"/>
            <w:r w:rsidRPr="00DB41F7">
              <w:rPr>
                <w:rStyle w:val="FontStyle11"/>
              </w:rPr>
              <w:t>of</w:t>
            </w:r>
            <w:proofErr w:type="spellEnd"/>
            <w:r w:rsidRPr="00DB41F7">
              <w:rPr>
                <w:rStyle w:val="FontStyle11"/>
              </w:rPr>
              <w:t xml:space="preserve"> </w:t>
            </w:r>
            <w:proofErr w:type="spellStart"/>
            <w:r w:rsidRPr="00DB41F7">
              <w:rPr>
                <w:rStyle w:val="FontStyle11"/>
              </w:rPr>
              <w:t>the</w:t>
            </w:r>
            <w:proofErr w:type="spellEnd"/>
            <w:r w:rsidRPr="00DB41F7">
              <w:rPr>
                <w:rStyle w:val="FontStyle11"/>
              </w:rPr>
              <w:t xml:space="preserve"> </w:t>
            </w:r>
            <w:proofErr w:type="spellStart"/>
            <w:r w:rsidRPr="00DB41F7">
              <w:rPr>
                <w:rStyle w:val="FontStyle11"/>
              </w:rPr>
              <w:t>project</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DB41F7" w:rsidRDefault="00DB41F7" w:rsidP="00564087">
            <w:pPr>
              <w:spacing w:after="0" w:line="240" w:lineRule="auto"/>
              <w:jc w:val="both"/>
              <w:rPr>
                <w:rStyle w:val="FontStyle11"/>
                <w:lang w:val="en-US"/>
              </w:rPr>
            </w:pPr>
            <w:r w:rsidRPr="00DB41F7">
              <w:rPr>
                <w:rStyle w:val="FontStyle11"/>
                <w:lang w:val="en-US"/>
              </w:rPr>
              <w:t>The formation of a socially active culture through the creation of a specialized museum space through the modernization of the existing museum exposition</w:t>
            </w:r>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12.</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DB41F7" w:rsidP="00564087">
            <w:pPr>
              <w:pStyle w:val="Style3"/>
              <w:widowControl/>
              <w:spacing w:line="240" w:lineRule="auto"/>
              <w:rPr>
                <w:rStyle w:val="FontStyle11"/>
              </w:rPr>
            </w:pPr>
            <w:proofErr w:type="spellStart"/>
            <w:r w:rsidRPr="00DB41F7">
              <w:rPr>
                <w:rStyle w:val="FontStyle11"/>
              </w:rPr>
              <w:t>Project</w:t>
            </w:r>
            <w:proofErr w:type="spellEnd"/>
            <w:r w:rsidRPr="00DB41F7">
              <w:rPr>
                <w:rStyle w:val="FontStyle11"/>
              </w:rPr>
              <w:t xml:space="preserve"> </w:t>
            </w:r>
            <w:proofErr w:type="spellStart"/>
            <w:r w:rsidRPr="00DB41F7">
              <w:rPr>
                <w:rStyle w:val="FontStyle11"/>
              </w:rPr>
              <w:t>objectives</w:t>
            </w:r>
            <w:proofErr w:type="spellEnd"/>
          </w:p>
        </w:tc>
        <w:tc>
          <w:tcPr>
            <w:tcW w:w="5528" w:type="dxa"/>
            <w:tcBorders>
              <w:top w:val="single" w:sz="6" w:space="0" w:color="auto"/>
              <w:left w:val="single" w:sz="6" w:space="0" w:color="auto"/>
              <w:bottom w:val="single" w:sz="6" w:space="0" w:color="auto"/>
              <w:right w:val="single" w:sz="6" w:space="0" w:color="auto"/>
            </w:tcBorders>
          </w:tcPr>
          <w:p w:rsidR="00DB41F7" w:rsidRPr="00DB41F7" w:rsidRDefault="00DB41F7" w:rsidP="00DB41F7">
            <w:pPr>
              <w:spacing w:after="0" w:line="240" w:lineRule="auto"/>
              <w:jc w:val="both"/>
              <w:rPr>
                <w:rStyle w:val="FontStyle11"/>
                <w:lang w:val="en-US"/>
              </w:rPr>
            </w:pPr>
            <w:r w:rsidRPr="00DB41F7">
              <w:rPr>
                <w:rStyle w:val="FontStyle11"/>
                <w:lang w:val="en-US"/>
              </w:rPr>
              <w:t>- filling museum halls with the latest specialized equipment and ensuring its functioning;</w:t>
            </w:r>
          </w:p>
          <w:p w:rsidR="00DB41F7" w:rsidRPr="00DB41F7" w:rsidRDefault="00DB41F7" w:rsidP="00DB41F7">
            <w:pPr>
              <w:spacing w:after="0" w:line="240" w:lineRule="auto"/>
              <w:jc w:val="both"/>
              <w:rPr>
                <w:rStyle w:val="FontStyle11"/>
                <w:lang w:val="en-US"/>
              </w:rPr>
            </w:pPr>
            <w:r w:rsidRPr="00DB41F7">
              <w:rPr>
                <w:rStyle w:val="FontStyle11"/>
                <w:lang w:val="en-US"/>
              </w:rPr>
              <w:t>- introducing people with disabilities to the new museum content (content) by giving it a mobile character;</w:t>
            </w:r>
          </w:p>
          <w:p w:rsidR="00A861E4" w:rsidRPr="00DB41F7" w:rsidRDefault="00DB41F7" w:rsidP="00DB41F7">
            <w:pPr>
              <w:spacing w:after="0" w:line="240" w:lineRule="auto"/>
              <w:jc w:val="both"/>
              <w:rPr>
                <w:rStyle w:val="FontStyle11"/>
                <w:lang w:val="en-US"/>
              </w:rPr>
            </w:pPr>
            <w:r w:rsidRPr="00DB41F7">
              <w:rPr>
                <w:rStyle w:val="FontStyle11"/>
                <w:lang w:val="en-US"/>
              </w:rPr>
              <w:t>- drawing public attention to the problems of preserving historical and cultural heritage through museum events and the creation of visualization tools.</w:t>
            </w:r>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13.</w:t>
            </w:r>
          </w:p>
        </w:tc>
        <w:tc>
          <w:tcPr>
            <w:tcW w:w="2977" w:type="dxa"/>
            <w:tcBorders>
              <w:top w:val="single" w:sz="6" w:space="0" w:color="auto"/>
              <w:left w:val="single" w:sz="6" w:space="0" w:color="auto"/>
              <w:bottom w:val="single" w:sz="6" w:space="0" w:color="auto"/>
              <w:right w:val="single" w:sz="6" w:space="0" w:color="auto"/>
            </w:tcBorders>
          </w:tcPr>
          <w:p w:rsidR="00A861E4" w:rsidRPr="00DB41F7" w:rsidRDefault="00DB41F7" w:rsidP="00DB41F7">
            <w:pPr>
              <w:pStyle w:val="Style3"/>
              <w:widowControl/>
              <w:spacing w:line="240" w:lineRule="auto"/>
              <w:rPr>
                <w:rStyle w:val="FontStyle11"/>
                <w:lang w:val="en-US"/>
              </w:rPr>
            </w:pPr>
            <w:r w:rsidRPr="00DB41F7">
              <w:rPr>
                <w:rStyle w:val="FontStyle11"/>
                <w:lang w:val="en-US"/>
              </w:rPr>
              <w:t>Detailed description of the project activities in accordance with the tasks</w:t>
            </w:r>
          </w:p>
        </w:tc>
        <w:tc>
          <w:tcPr>
            <w:tcW w:w="5528" w:type="dxa"/>
            <w:tcBorders>
              <w:top w:val="single" w:sz="6" w:space="0" w:color="auto"/>
              <w:left w:val="single" w:sz="6" w:space="0" w:color="auto"/>
              <w:bottom w:val="single" w:sz="6" w:space="0" w:color="auto"/>
              <w:right w:val="single" w:sz="6" w:space="0" w:color="auto"/>
            </w:tcBorders>
          </w:tcPr>
          <w:p w:rsidR="00981870" w:rsidRDefault="00A861E4" w:rsidP="00564087">
            <w:pPr>
              <w:pStyle w:val="Style3"/>
              <w:spacing w:line="240" w:lineRule="auto"/>
              <w:rPr>
                <w:rStyle w:val="FontStyle11"/>
                <w:lang w:val="en-US"/>
              </w:rPr>
            </w:pPr>
            <w:r w:rsidRPr="00D76584">
              <w:rPr>
                <w:rStyle w:val="FontStyle11"/>
                <w:lang w:val="en-US"/>
              </w:rPr>
              <w:t>1.</w:t>
            </w:r>
            <w:r w:rsidR="00981870" w:rsidRPr="00D76584">
              <w:rPr>
                <w:lang w:val="en-US"/>
              </w:rPr>
              <w:t xml:space="preserve"> </w:t>
            </w:r>
            <w:r w:rsidR="00981870" w:rsidRPr="00D76584">
              <w:rPr>
                <w:rStyle w:val="FontStyle11"/>
                <w:lang w:val="en-US"/>
              </w:rPr>
              <w:t>Brief description of project activities:</w:t>
            </w:r>
          </w:p>
          <w:p w:rsidR="00A861E4" w:rsidRPr="00981870" w:rsidRDefault="00981870" w:rsidP="00564087">
            <w:pPr>
              <w:pStyle w:val="Style3"/>
              <w:spacing w:line="240" w:lineRule="auto"/>
              <w:rPr>
                <w:rStyle w:val="FontStyle11"/>
                <w:lang w:val="en-US"/>
              </w:rPr>
            </w:pPr>
            <w:r w:rsidRPr="00D76584">
              <w:rPr>
                <w:rStyle w:val="FontStyle11"/>
                <w:lang w:val="en-US"/>
              </w:rPr>
              <w:t xml:space="preserve"> </w:t>
            </w:r>
            <w:r w:rsidR="00A861E4" w:rsidRPr="00981870">
              <w:rPr>
                <w:rStyle w:val="FontStyle11"/>
                <w:lang w:val="en-US"/>
              </w:rPr>
              <w:t>1.1.</w:t>
            </w:r>
            <w:r w:rsidRPr="00981870">
              <w:rPr>
                <w:lang w:val="en-US"/>
              </w:rPr>
              <w:t xml:space="preserve"> </w:t>
            </w:r>
            <w:proofErr w:type="gramStart"/>
            <w:r w:rsidRPr="00981870">
              <w:rPr>
                <w:rStyle w:val="FontStyle11"/>
                <w:lang w:val="en-US"/>
              </w:rPr>
              <w:t>museum</w:t>
            </w:r>
            <w:proofErr w:type="gramEnd"/>
            <w:r w:rsidRPr="00981870">
              <w:rPr>
                <w:rStyle w:val="FontStyle11"/>
                <w:lang w:val="en-US"/>
              </w:rPr>
              <w:t xml:space="preserve"> space modernization (acquisition of a holographic fan and a projection showcase with 3-D </w:t>
            </w:r>
            <w:r w:rsidRPr="00981870">
              <w:rPr>
                <w:rStyle w:val="FontStyle11"/>
                <w:lang w:val="en-US"/>
              </w:rPr>
              <w:lastRenderedPageBreak/>
              <w:t>animation for them, an interactive table, an interactive whiteboard, audio guides (10 pcs.);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1.2. </w:t>
            </w:r>
            <w:r w:rsidR="00981870" w:rsidRPr="00981870">
              <w:rPr>
                <w:rStyle w:val="FontStyle11"/>
                <w:lang w:val="en-US"/>
              </w:rPr>
              <w:t xml:space="preserve">purchase of equipment and software for the functioning of the updated museum exposition (PC, laptop, color laser printer, </w:t>
            </w:r>
            <w:proofErr w:type="spellStart"/>
            <w:r w:rsidR="00981870" w:rsidRPr="00981870">
              <w:rPr>
                <w:rStyle w:val="FontStyle11"/>
                <w:lang w:val="en-US"/>
              </w:rPr>
              <w:t>quadrocopter</w:t>
            </w:r>
            <w:proofErr w:type="spellEnd"/>
            <w:r w:rsidR="00981870" w:rsidRPr="00981870">
              <w:rPr>
                <w:rStyle w:val="FontStyle11"/>
                <w:lang w:val="en-US"/>
              </w:rPr>
              <w:t>);</w:t>
            </w:r>
          </w:p>
          <w:p w:rsidR="00A861E4" w:rsidRPr="00981870" w:rsidRDefault="00A861E4" w:rsidP="00564087">
            <w:pPr>
              <w:pStyle w:val="Style3"/>
              <w:spacing w:line="240" w:lineRule="auto"/>
              <w:rPr>
                <w:rStyle w:val="FontStyle11"/>
                <w:lang w:val="en-US"/>
              </w:rPr>
            </w:pPr>
            <w:r w:rsidRPr="00981870">
              <w:rPr>
                <w:rStyle w:val="FontStyle11"/>
                <w:lang w:val="en-US"/>
              </w:rPr>
              <w:t xml:space="preserve">1.3. </w:t>
            </w:r>
            <w:proofErr w:type="gramStart"/>
            <w:r w:rsidR="00981870" w:rsidRPr="00981870">
              <w:rPr>
                <w:rStyle w:val="FontStyle11"/>
                <w:lang w:val="en-US"/>
              </w:rPr>
              <w:t>development</w:t>
            </w:r>
            <w:proofErr w:type="gramEnd"/>
            <w:r w:rsidR="00981870" w:rsidRPr="00981870">
              <w:rPr>
                <w:rStyle w:val="FontStyle11"/>
                <w:lang w:val="en-US"/>
              </w:rPr>
              <w:t xml:space="preserve"> and implementation of interactive events (including mobile ones) (art projects, 3D exhibitions, story quests, sprint contests, virtual quiz) and their technical support (portable speaker</w:t>
            </w:r>
            <w:r w:rsidR="00951F42" w:rsidRPr="00951F42">
              <w:rPr>
                <w:rStyle w:val="FontStyle11"/>
                <w:lang w:val="en-US"/>
              </w:rPr>
              <w:t xml:space="preserve"> </w:t>
            </w:r>
            <w:r w:rsidR="00951F42">
              <w:rPr>
                <w:rStyle w:val="FontStyle11"/>
                <w:lang w:val="en-US"/>
              </w:rPr>
              <w:t>(</w:t>
            </w:r>
            <w:r w:rsidR="00951F42" w:rsidRPr="00951F42">
              <w:rPr>
                <w:rStyle w:val="FontStyle11"/>
                <w:lang w:val="en-US"/>
              </w:rPr>
              <w:t>4 pcs.)</w:t>
            </w:r>
            <w:r w:rsidR="00981870" w:rsidRPr="00981870">
              <w:rPr>
                <w:rStyle w:val="FontStyle11"/>
                <w:lang w:val="en-US"/>
              </w:rPr>
              <w:t>, 3D printer, tablet, modular exhibition system , CD-cards (5 pcs.), Flash cards (5 pcs.);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1.4. </w:t>
            </w:r>
            <w:proofErr w:type="gramStart"/>
            <w:r w:rsidR="00981870" w:rsidRPr="00981870">
              <w:rPr>
                <w:rStyle w:val="FontStyle11"/>
                <w:lang w:val="en-US"/>
              </w:rPr>
              <w:t>development</w:t>
            </w:r>
            <w:proofErr w:type="gramEnd"/>
            <w:r w:rsidR="00981870" w:rsidRPr="00981870">
              <w:rPr>
                <w:rStyle w:val="FontStyle11"/>
                <w:lang w:val="en-US"/>
              </w:rPr>
              <w:t xml:space="preserve"> and creation of visualization tools (information banners about the city and the history of the region (2 pcs.), roll-ups with information about the museum and museum items (3 pcs.), printed and souvenir products (magnets (100 pcs.), notebooks (100 pcs.), ballpoint pens (50 pcs.), booklets (100 pcs.).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2. </w:t>
            </w:r>
            <w:r w:rsidR="00981870" w:rsidRPr="00981870">
              <w:rPr>
                <w:rStyle w:val="FontStyle11"/>
                <w:lang w:val="en-US"/>
              </w:rPr>
              <w:t>Target group: all categories of the population, including people with disabilities.</w:t>
            </w:r>
          </w:p>
          <w:p w:rsidR="00981870" w:rsidRPr="00981870" w:rsidRDefault="00A861E4" w:rsidP="00981870">
            <w:pPr>
              <w:pStyle w:val="Style3"/>
              <w:spacing w:line="240" w:lineRule="auto"/>
              <w:rPr>
                <w:rStyle w:val="FontStyle11"/>
                <w:lang w:val="en-US"/>
              </w:rPr>
            </w:pPr>
            <w:r w:rsidRPr="00981870">
              <w:rPr>
                <w:rStyle w:val="FontStyle11"/>
                <w:lang w:val="en-US"/>
              </w:rPr>
              <w:t>3.</w:t>
            </w:r>
            <w:r w:rsidR="00981870" w:rsidRPr="00981870">
              <w:rPr>
                <w:lang w:val="en-US"/>
              </w:rPr>
              <w:t xml:space="preserve"> </w:t>
            </w:r>
            <w:r w:rsidR="00981870" w:rsidRPr="00981870">
              <w:rPr>
                <w:rStyle w:val="FontStyle11"/>
                <w:lang w:val="en-US"/>
              </w:rPr>
              <w:t>Number of implementation participants</w:t>
            </w:r>
          </w:p>
          <w:p w:rsidR="00A861E4" w:rsidRPr="00981870" w:rsidRDefault="00981870" w:rsidP="00981870">
            <w:pPr>
              <w:pStyle w:val="Style3"/>
              <w:spacing w:line="240" w:lineRule="auto"/>
              <w:jc w:val="left"/>
              <w:rPr>
                <w:rStyle w:val="FontStyle11"/>
                <w:lang w:val="en-US"/>
              </w:rPr>
            </w:pPr>
            <w:proofErr w:type="gramStart"/>
            <w:r w:rsidRPr="00981870">
              <w:rPr>
                <w:rStyle w:val="FontStyle11"/>
                <w:lang w:val="en-US"/>
              </w:rPr>
              <w:t>project</w:t>
            </w:r>
            <w:proofErr w:type="gramEnd"/>
            <w:r w:rsidRPr="00981870">
              <w:rPr>
                <w:rStyle w:val="FontStyle11"/>
                <w:lang w:val="en-US"/>
              </w:rPr>
              <w:t xml:space="preserve"> - 6 employees.</w:t>
            </w:r>
          </w:p>
          <w:p w:rsidR="00A861E4" w:rsidRPr="00D76584" w:rsidRDefault="00A861E4" w:rsidP="00564087">
            <w:pPr>
              <w:pStyle w:val="Style3"/>
              <w:widowControl/>
              <w:spacing w:line="240" w:lineRule="auto"/>
              <w:rPr>
                <w:rStyle w:val="FontStyle11"/>
                <w:lang w:val="en-US"/>
              </w:rPr>
            </w:pPr>
            <w:r w:rsidRPr="00D76584">
              <w:rPr>
                <w:rStyle w:val="FontStyle11"/>
                <w:lang w:val="en-US"/>
              </w:rPr>
              <w:t xml:space="preserve">4. </w:t>
            </w:r>
            <w:r w:rsidR="00981870" w:rsidRPr="00981870">
              <w:rPr>
                <w:rStyle w:val="FontStyle11"/>
                <w:lang w:val="en-US"/>
              </w:rPr>
              <w:t>Expected</w:t>
            </w:r>
            <w:r w:rsidR="00981870" w:rsidRPr="00D76584">
              <w:rPr>
                <w:rStyle w:val="FontStyle11"/>
                <w:lang w:val="en-US"/>
              </w:rPr>
              <w:t xml:space="preserve"> </w:t>
            </w:r>
            <w:r w:rsidR="00981870" w:rsidRPr="00981870">
              <w:rPr>
                <w:rStyle w:val="FontStyle11"/>
                <w:lang w:val="en-US"/>
              </w:rPr>
              <w:t>results</w:t>
            </w:r>
            <w:r w:rsidR="00981870" w:rsidRPr="00D76584">
              <w:rPr>
                <w:rStyle w:val="FontStyle11"/>
                <w:lang w:val="en-US"/>
              </w:rPr>
              <w:t>:</w:t>
            </w:r>
          </w:p>
          <w:p w:rsidR="00A861E4" w:rsidRPr="00981870" w:rsidRDefault="00A861E4" w:rsidP="00564087">
            <w:pPr>
              <w:pStyle w:val="Style3"/>
              <w:spacing w:line="240" w:lineRule="auto"/>
              <w:rPr>
                <w:rStyle w:val="FontStyle11"/>
                <w:lang w:val="en-US"/>
              </w:rPr>
            </w:pPr>
            <w:r w:rsidRPr="00981870">
              <w:rPr>
                <w:rStyle w:val="FontStyle11"/>
                <w:lang w:val="en-US"/>
              </w:rPr>
              <w:t>4.1.</w:t>
            </w:r>
            <w:r w:rsidRPr="00981870">
              <w:rPr>
                <w:sz w:val="26"/>
                <w:szCs w:val="26"/>
                <w:lang w:val="en-US"/>
              </w:rPr>
              <w:t xml:space="preserve"> </w:t>
            </w:r>
            <w:r w:rsidR="00981870" w:rsidRPr="00981870">
              <w:rPr>
                <w:sz w:val="26"/>
                <w:szCs w:val="26"/>
                <w:lang w:val="en-US"/>
              </w:rPr>
              <w:t>attracting potential visitors, including people with disabilities to the modern museum space;</w:t>
            </w:r>
          </w:p>
          <w:p w:rsidR="00A861E4" w:rsidRPr="00981870" w:rsidRDefault="00A861E4" w:rsidP="00564087">
            <w:pPr>
              <w:pStyle w:val="Style3"/>
              <w:spacing w:line="240" w:lineRule="auto"/>
              <w:rPr>
                <w:rStyle w:val="FontStyle11"/>
                <w:lang w:val="en-US"/>
              </w:rPr>
            </w:pPr>
            <w:r w:rsidRPr="00981870">
              <w:rPr>
                <w:rStyle w:val="FontStyle11"/>
                <w:lang w:val="en-US"/>
              </w:rPr>
              <w:t xml:space="preserve">4.2. </w:t>
            </w:r>
            <w:r w:rsidR="00981870" w:rsidRPr="00981870">
              <w:rPr>
                <w:rStyle w:val="FontStyle11"/>
                <w:lang w:val="en-US"/>
              </w:rPr>
              <w:t>creation of a popular leisure center by equipping it with modern technical means;</w:t>
            </w:r>
          </w:p>
          <w:p w:rsidR="00A861E4" w:rsidRPr="00981870" w:rsidRDefault="00A861E4" w:rsidP="00564087">
            <w:pPr>
              <w:pStyle w:val="Style3"/>
              <w:spacing w:line="240" w:lineRule="auto"/>
              <w:rPr>
                <w:rStyle w:val="FontStyle11"/>
                <w:lang w:val="en-US"/>
              </w:rPr>
            </w:pPr>
            <w:r w:rsidRPr="00981870">
              <w:rPr>
                <w:rStyle w:val="FontStyle11"/>
                <w:lang w:val="en-US"/>
              </w:rPr>
              <w:t xml:space="preserve">4.3. </w:t>
            </w:r>
            <w:r w:rsidR="00981870" w:rsidRPr="00981870">
              <w:rPr>
                <w:rStyle w:val="FontStyle11"/>
                <w:lang w:val="en-US"/>
              </w:rPr>
              <w:t>drawing public attention to the problems of preserving and popularizing historical heritage through museum events and their coverage in the media;</w:t>
            </w:r>
          </w:p>
          <w:p w:rsidR="00A861E4" w:rsidRPr="00981870" w:rsidRDefault="00A861E4" w:rsidP="00564087">
            <w:pPr>
              <w:pStyle w:val="Style3"/>
              <w:spacing w:line="240" w:lineRule="auto"/>
              <w:rPr>
                <w:rStyle w:val="FontStyle11"/>
                <w:lang w:val="en-US"/>
              </w:rPr>
            </w:pPr>
            <w:r w:rsidRPr="00981870">
              <w:rPr>
                <w:rStyle w:val="FontStyle11"/>
                <w:lang w:val="en-US"/>
              </w:rPr>
              <w:t xml:space="preserve">4.4. </w:t>
            </w:r>
            <w:proofErr w:type="gramStart"/>
            <w:r w:rsidR="00981870" w:rsidRPr="00981870">
              <w:rPr>
                <w:rStyle w:val="FontStyle11"/>
                <w:lang w:val="en-US"/>
              </w:rPr>
              <w:t>raising</w:t>
            </w:r>
            <w:proofErr w:type="gramEnd"/>
            <w:r w:rsidR="00981870" w:rsidRPr="00981870">
              <w:rPr>
                <w:rStyle w:val="FontStyle11"/>
                <w:lang w:val="en-US"/>
              </w:rPr>
              <w:t xml:space="preserve"> the rating of a museum institution.</w:t>
            </w:r>
          </w:p>
          <w:p w:rsidR="00A861E4" w:rsidRPr="00981870" w:rsidRDefault="00A861E4" w:rsidP="00981870">
            <w:pPr>
              <w:pStyle w:val="Style3"/>
              <w:spacing w:line="240" w:lineRule="auto"/>
              <w:rPr>
                <w:rStyle w:val="FontStyle11"/>
                <w:lang w:val="en-US"/>
              </w:rPr>
            </w:pPr>
            <w:r w:rsidRPr="00981870">
              <w:rPr>
                <w:rStyle w:val="FontStyle11"/>
                <w:lang w:val="en-US"/>
              </w:rPr>
              <w:t xml:space="preserve">5. </w:t>
            </w:r>
            <w:r w:rsidR="00981870" w:rsidRPr="00981870">
              <w:rPr>
                <w:rStyle w:val="FontStyle11"/>
                <w:lang w:val="en-US"/>
              </w:rPr>
              <w:t xml:space="preserve">Responsible </w:t>
            </w:r>
            <w:r w:rsidR="00981870">
              <w:rPr>
                <w:rStyle w:val="FontStyle11"/>
                <w:lang w:val="en-US"/>
              </w:rPr>
              <w:t xml:space="preserve">person - </w:t>
            </w:r>
            <w:proofErr w:type="spellStart"/>
            <w:r w:rsidR="00981870">
              <w:rPr>
                <w:rStyle w:val="FontStyle11"/>
                <w:lang w:val="en-US"/>
              </w:rPr>
              <w:t>Miadzelets</w:t>
            </w:r>
            <w:proofErr w:type="spellEnd"/>
            <w:r w:rsidR="00981870">
              <w:rPr>
                <w:rStyle w:val="FontStyle11"/>
                <w:lang w:val="en-US"/>
              </w:rPr>
              <w:t xml:space="preserve"> A</w:t>
            </w:r>
            <w:r w:rsidR="00981870" w:rsidRPr="00B96CE4">
              <w:rPr>
                <w:rStyle w:val="FontStyle11"/>
                <w:lang w:val="en-US"/>
              </w:rPr>
              <w:t xml:space="preserve">lena </w:t>
            </w:r>
            <w:proofErr w:type="spellStart"/>
            <w:r w:rsidR="00981870" w:rsidRPr="00B96CE4">
              <w:rPr>
                <w:rStyle w:val="FontStyle11"/>
                <w:lang w:val="en-US"/>
              </w:rPr>
              <w:t>Nikolaevna</w:t>
            </w:r>
            <w:proofErr w:type="spellEnd"/>
            <w:r w:rsidR="00981870">
              <w:rPr>
                <w:rStyle w:val="FontStyle11"/>
                <w:lang w:val="en-US"/>
              </w:rPr>
              <w:t>.</w:t>
            </w:r>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lastRenderedPageBreak/>
              <w:t>14.</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981870" w:rsidP="00564087">
            <w:pPr>
              <w:pStyle w:val="Style3"/>
              <w:widowControl/>
              <w:spacing w:line="240" w:lineRule="auto"/>
              <w:ind w:firstLine="102"/>
              <w:rPr>
                <w:rStyle w:val="FontStyle11"/>
              </w:rPr>
            </w:pPr>
            <w:proofErr w:type="spellStart"/>
            <w:r w:rsidRPr="00981870">
              <w:rPr>
                <w:rStyle w:val="FontStyle11"/>
              </w:rPr>
              <w:t>Project</w:t>
            </w:r>
            <w:proofErr w:type="spellEnd"/>
            <w:r w:rsidRPr="00981870">
              <w:rPr>
                <w:rStyle w:val="FontStyle11"/>
              </w:rPr>
              <w:t xml:space="preserve"> </w:t>
            </w:r>
            <w:proofErr w:type="spellStart"/>
            <w:r w:rsidRPr="00981870">
              <w:rPr>
                <w:rStyle w:val="FontStyle11"/>
              </w:rPr>
              <w:t>Justification</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912E85" w:rsidRDefault="00912E85" w:rsidP="00564087">
            <w:pPr>
              <w:spacing w:after="0" w:line="240" w:lineRule="auto"/>
              <w:jc w:val="both"/>
              <w:rPr>
                <w:rStyle w:val="FontStyle11"/>
                <w:lang w:val="en-US"/>
              </w:rPr>
            </w:pPr>
            <w:r w:rsidRPr="00912E85">
              <w:rPr>
                <w:rStyle w:val="FontStyle11"/>
                <w:lang w:val="en-US"/>
              </w:rPr>
              <w:t>The implementation of the project is designed to increase interest in studying the history and culture of the native land with the help of modern means of visualization and information submission, to expand the list of services provided to the population, to ensure the maximum availability of events and their simultaneous implementation for different categories of the population. The creation of a modernized museum space will allow using technical means and modern technologies to involve various social and age categories of citizens in the study of the historical and cultural heritage of the region.</w:t>
            </w:r>
          </w:p>
        </w:tc>
      </w:tr>
      <w:tr w:rsidR="00A861E4" w:rsidRPr="006B6EF0"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t>15.</w:t>
            </w:r>
          </w:p>
        </w:tc>
        <w:tc>
          <w:tcPr>
            <w:tcW w:w="2977" w:type="dxa"/>
            <w:tcBorders>
              <w:top w:val="single" w:sz="6" w:space="0" w:color="auto"/>
              <w:left w:val="single" w:sz="6" w:space="0" w:color="auto"/>
              <w:bottom w:val="single" w:sz="6" w:space="0" w:color="auto"/>
              <w:right w:val="single" w:sz="6" w:space="0" w:color="auto"/>
            </w:tcBorders>
          </w:tcPr>
          <w:p w:rsidR="00A861E4" w:rsidRPr="00912E85" w:rsidRDefault="00912E85" w:rsidP="00564087">
            <w:pPr>
              <w:pStyle w:val="Style3"/>
              <w:widowControl/>
              <w:spacing w:line="240" w:lineRule="auto"/>
              <w:ind w:firstLine="24"/>
              <w:rPr>
                <w:rStyle w:val="FontStyle11"/>
                <w:lang w:val="en-US"/>
              </w:rPr>
            </w:pPr>
            <w:r w:rsidRPr="00912E85">
              <w:rPr>
                <w:rStyle w:val="FontStyle11"/>
                <w:lang w:val="en-US"/>
              </w:rPr>
              <w:t>Activities after the end of the project</w:t>
            </w:r>
          </w:p>
        </w:tc>
        <w:tc>
          <w:tcPr>
            <w:tcW w:w="5528" w:type="dxa"/>
            <w:tcBorders>
              <w:top w:val="single" w:sz="6" w:space="0" w:color="auto"/>
              <w:left w:val="single" w:sz="6" w:space="0" w:color="auto"/>
              <w:bottom w:val="single" w:sz="6" w:space="0" w:color="auto"/>
              <w:right w:val="single" w:sz="6" w:space="0" w:color="auto"/>
            </w:tcBorders>
          </w:tcPr>
          <w:p w:rsidR="00A861E4" w:rsidRPr="00912E85" w:rsidRDefault="00912E85" w:rsidP="00564087">
            <w:pPr>
              <w:pStyle w:val="Style3"/>
              <w:widowControl/>
              <w:spacing w:line="240" w:lineRule="auto"/>
              <w:ind w:firstLine="24"/>
              <w:rPr>
                <w:rStyle w:val="FontStyle11"/>
                <w:lang w:val="en-US"/>
              </w:rPr>
            </w:pPr>
            <w:r w:rsidRPr="00912E85">
              <w:rPr>
                <w:rStyle w:val="FontStyle11"/>
                <w:lang w:val="en-US"/>
              </w:rPr>
              <w:t xml:space="preserve">The created modern museum content is aimed at increasing the level of knowledge on the history and ethnography of the region among the target audience, and will also contribute to increasing the </w:t>
            </w:r>
            <w:r w:rsidRPr="00912E85">
              <w:rPr>
                <w:rStyle w:val="FontStyle11"/>
                <w:lang w:val="en-US"/>
              </w:rPr>
              <w:lastRenderedPageBreak/>
              <w:t>tourist flow to the region.</w:t>
            </w:r>
          </w:p>
        </w:tc>
      </w:tr>
      <w:tr w:rsidR="00A861E4" w:rsidRPr="00707ADE" w:rsidTr="00564087">
        <w:tc>
          <w:tcPr>
            <w:tcW w:w="567"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80" w:lineRule="exact"/>
              <w:jc w:val="left"/>
              <w:rPr>
                <w:rStyle w:val="FontStyle11"/>
              </w:rPr>
            </w:pPr>
            <w:r w:rsidRPr="00707ADE">
              <w:rPr>
                <w:rStyle w:val="FontStyle11"/>
              </w:rPr>
              <w:lastRenderedPageBreak/>
              <w:t>16.</w:t>
            </w:r>
          </w:p>
        </w:tc>
        <w:tc>
          <w:tcPr>
            <w:tcW w:w="2977" w:type="dxa"/>
            <w:tcBorders>
              <w:top w:val="single" w:sz="6" w:space="0" w:color="auto"/>
              <w:left w:val="single" w:sz="6" w:space="0" w:color="auto"/>
              <w:bottom w:val="single" w:sz="6" w:space="0" w:color="auto"/>
              <w:right w:val="single" w:sz="6" w:space="0" w:color="auto"/>
            </w:tcBorders>
          </w:tcPr>
          <w:p w:rsidR="00A861E4" w:rsidRPr="00707ADE" w:rsidRDefault="00912E85" w:rsidP="00564087">
            <w:pPr>
              <w:pStyle w:val="Style3"/>
              <w:widowControl/>
              <w:spacing w:line="240" w:lineRule="auto"/>
              <w:rPr>
                <w:rStyle w:val="FontStyle11"/>
              </w:rPr>
            </w:pPr>
            <w:proofErr w:type="spellStart"/>
            <w:r w:rsidRPr="00912E85">
              <w:rPr>
                <w:rStyle w:val="FontStyle11"/>
              </w:rPr>
              <w:t>Project's</w:t>
            </w:r>
            <w:proofErr w:type="spellEnd"/>
            <w:r w:rsidRPr="00912E85">
              <w:rPr>
                <w:rStyle w:val="FontStyle11"/>
              </w:rPr>
              <w:t xml:space="preserve"> </w:t>
            </w:r>
            <w:proofErr w:type="spellStart"/>
            <w:r w:rsidRPr="00912E85">
              <w:rPr>
                <w:rStyle w:val="FontStyle11"/>
              </w:rPr>
              <w:t>budget</w:t>
            </w:r>
            <w:proofErr w:type="spellEnd"/>
          </w:p>
        </w:tc>
        <w:tc>
          <w:tcPr>
            <w:tcW w:w="5528" w:type="dxa"/>
            <w:tcBorders>
              <w:top w:val="single" w:sz="6" w:space="0" w:color="auto"/>
              <w:left w:val="single" w:sz="6" w:space="0" w:color="auto"/>
              <w:bottom w:val="single" w:sz="6" w:space="0" w:color="auto"/>
              <w:right w:val="single" w:sz="6" w:space="0" w:color="auto"/>
            </w:tcBorders>
          </w:tcPr>
          <w:p w:rsidR="00A861E4" w:rsidRPr="00707ADE" w:rsidRDefault="00A861E4" w:rsidP="00564087">
            <w:pPr>
              <w:pStyle w:val="Style3"/>
              <w:widowControl/>
              <w:spacing w:line="240" w:lineRule="auto"/>
              <w:ind w:firstLine="19"/>
              <w:rPr>
                <w:sz w:val="26"/>
                <w:szCs w:val="26"/>
                <w:lang w:val="en-US"/>
              </w:rPr>
            </w:pPr>
            <w:r w:rsidRPr="00707ADE">
              <w:rPr>
                <w:sz w:val="26"/>
                <w:szCs w:val="26"/>
              </w:rPr>
              <w:t>40 000 $</w:t>
            </w:r>
          </w:p>
          <w:p w:rsidR="00A861E4" w:rsidRPr="00707ADE" w:rsidRDefault="00A861E4" w:rsidP="00564087">
            <w:pPr>
              <w:pStyle w:val="Style3"/>
              <w:widowControl/>
              <w:spacing w:line="240" w:lineRule="auto"/>
              <w:ind w:firstLine="19"/>
              <w:rPr>
                <w:rStyle w:val="FontStyle11"/>
              </w:rPr>
            </w:pPr>
          </w:p>
        </w:tc>
      </w:tr>
    </w:tbl>
    <w:p w:rsidR="00A861E4" w:rsidRDefault="00A861E4" w:rsidP="00A861E4">
      <w:pPr>
        <w:tabs>
          <w:tab w:val="left" w:pos="2168"/>
        </w:tabs>
      </w:pPr>
    </w:p>
    <w:p w:rsidR="00A861E4" w:rsidRPr="00707ADE" w:rsidRDefault="00912E85" w:rsidP="00707ADE">
      <w:pPr>
        <w:tabs>
          <w:tab w:val="left" w:pos="2168"/>
        </w:tabs>
        <w:jc w:val="both"/>
        <w:rPr>
          <w:i/>
        </w:rPr>
      </w:pPr>
      <w:r w:rsidRPr="00912E85">
        <w:rPr>
          <w:i/>
          <w:lang w:val="en-US"/>
        </w:rPr>
        <w:t xml:space="preserve">For reference: In 2017, in the main competition of local initiatives under the EU-UNDP project “Promoting local development in the Republic of Belarus, the local initiative“ Creating virtual travels through the region’s historical and cultural heritage ”was implemented (State Cultural Institution“ Glubokoe Historical and Ethnographic Museum "). </w:t>
      </w:r>
      <w:proofErr w:type="spellStart"/>
      <w:r w:rsidRPr="00912E85">
        <w:rPr>
          <w:i/>
        </w:rPr>
        <w:t>The</w:t>
      </w:r>
      <w:proofErr w:type="spellEnd"/>
      <w:r w:rsidRPr="00912E85">
        <w:rPr>
          <w:i/>
        </w:rPr>
        <w:t xml:space="preserve"> </w:t>
      </w:r>
      <w:proofErr w:type="spellStart"/>
      <w:r w:rsidRPr="00912E85">
        <w:rPr>
          <w:i/>
        </w:rPr>
        <w:t>initiative’s</w:t>
      </w:r>
      <w:proofErr w:type="spellEnd"/>
      <w:r w:rsidRPr="00912E85">
        <w:rPr>
          <w:i/>
        </w:rPr>
        <w:t xml:space="preserve"> </w:t>
      </w:r>
      <w:proofErr w:type="spellStart"/>
      <w:r w:rsidRPr="00912E85">
        <w:rPr>
          <w:i/>
        </w:rPr>
        <w:t>budget</w:t>
      </w:r>
      <w:proofErr w:type="spellEnd"/>
      <w:r w:rsidRPr="00912E85">
        <w:rPr>
          <w:i/>
        </w:rPr>
        <w:t xml:space="preserve"> </w:t>
      </w:r>
      <w:proofErr w:type="spellStart"/>
      <w:r w:rsidRPr="00912E85">
        <w:rPr>
          <w:i/>
        </w:rPr>
        <w:t>amounted</w:t>
      </w:r>
      <w:proofErr w:type="spellEnd"/>
      <w:r w:rsidRPr="00912E85">
        <w:rPr>
          <w:i/>
        </w:rPr>
        <w:t xml:space="preserve"> </w:t>
      </w:r>
      <w:proofErr w:type="spellStart"/>
      <w:r w:rsidRPr="00912E85">
        <w:rPr>
          <w:i/>
        </w:rPr>
        <w:t>to</w:t>
      </w:r>
      <w:proofErr w:type="spellEnd"/>
      <w:r w:rsidRPr="00912E85">
        <w:rPr>
          <w:i/>
        </w:rPr>
        <w:t xml:space="preserve"> $ 18,192.60, </w:t>
      </w:r>
      <w:proofErr w:type="spellStart"/>
      <w:r w:rsidRPr="00912E85">
        <w:rPr>
          <w:i/>
        </w:rPr>
        <w:t>co-financing</w:t>
      </w:r>
      <w:proofErr w:type="spellEnd"/>
      <w:r w:rsidRPr="00912E85">
        <w:rPr>
          <w:i/>
        </w:rPr>
        <w:t xml:space="preserve"> - 2,594.92.</w:t>
      </w:r>
    </w:p>
    <w:sectPr w:rsidR="00A861E4" w:rsidRPr="00707ADE" w:rsidSect="00C57E41">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751BE"/>
    <w:multiLevelType w:val="hybridMultilevel"/>
    <w:tmpl w:val="063E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13044A"/>
    <w:multiLevelType w:val="hybridMultilevel"/>
    <w:tmpl w:val="5DB8DFE2"/>
    <w:lvl w:ilvl="0" w:tplc="0419000D">
      <w:start w:val="1"/>
      <w:numFmt w:val="bullet"/>
      <w:lvlText w:val=""/>
      <w:lvlJc w:val="left"/>
      <w:pPr>
        <w:ind w:left="821" w:hanging="360"/>
      </w:pPr>
      <w:rPr>
        <w:rFonts w:ascii="Wingdings" w:hAnsi="Wingdings" w:hint="default"/>
      </w:rPr>
    </w:lvl>
    <w:lvl w:ilvl="1" w:tplc="04190003" w:tentative="1">
      <w:start w:val="1"/>
      <w:numFmt w:val="bullet"/>
      <w:lvlText w:val="o"/>
      <w:lvlJc w:val="left"/>
      <w:pPr>
        <w:ind w:left="1541" w:hanging="360"/>
      </w:pPr>
      <w:rPr>
        <w:rFonts w:ascii="Courier New" w:hAnsi="Courier New" w:cs="Courier New" w:hint="default"/>
      </w:rPr>
    </w:lvl>
    <w:lvl w:ilvl="2" w:tplc="04190005" w:tentative="1">
      <w:start w:val="1"/>
      <w:numFmt w:val="bullet"/>
      <w:lvlText w:val=""/>
      <w:lvlJc w:val="left"/>
      <w:pPr>
        <w:ind w:left="2261" w:hanging="360"/>
      </w:pPr>
      <w:rPr>
        <w:rFonts w:ascii="Wingdings" w:hAnsi="Wingdings" w:hint="default"/>
      </w:rPr>
    </w:lvl>
    <w:lvl w:ilvl="3" w:tplc="04190001" w:tentative="1">
      <w:start w:val="1"/>
      <w:numFmt w:val="bullet"/>
      <w:lvlText w:val=""/>
      <w:lvlJc w:val="left"/>
      <w:pPr>
        <w:ind w:left="2981" w:hanging="360"/>
      </w:pPr>
      <w:rPr>
        <w:rFonts w:ascii="Symbol" w:hAnsi="Symbol" w:hint="default"/>
      </w:rPr>
    </w:lvl>
    <w:lvl w:ilvl="4" w:tplc="04190003" w:tentative="1">
      <w:start w:val="1"/>
      <w:numFmt w:val="bullet"/>
      <w:lvlText w:val="o"/>
      <w:lvlJc w:val="left"/>
      <w:pPr>
        <w:ind w:left="3701" w:hanging="360"/>
      </w:pPr>
      <w:rPr>
        <w:rFonts w:ascii="Courier New" w:hAnsi="Courier New" w:cs="Courier New" w:hint="default"/>
      </w:rPr>
    </w:lvl>
    <w:lvl w:ilvl="5" w:tplc="04190005" w:tentative="1">
      <w:start w:val="1"/>
      <w:numFmt w:val="bullet"/>
      <w:lvlText w:val=""/>
      <w:lvlJc w:val="left"/>
      <w:pPr>
        <w:ind w:left="4421" w:hanging="360"/>
      </w:pPr>
      <w:rPr>
        <w:rFonts w:ascii="Wingdings" w:hAnsi="Wingdings" w:hint="default"/>
      </w:rPr>
    </w:lvl>
    <w:lvl w:ilvl="6" w:tplc="04190001" w:tentative="1">
      <w:start w:val="1"/>
      <w:numFmt w:val="bullet"/>
      <w:lvlText w:val=""/>
      <w:lvlJc w:val="left"/>
      <w:pPr>
        <w:ind w:left="5141" w:hanging="360"/>
      </w:pPr>
      <w:rPr>
        <w:rFonts w:ascii="Symbol" w:hAnsi="Symbol" w:hint="default"/>
      </w:rPr>
    </w:lvl>
    <w:lvl w:ilvl="7" w:tplc="04190003" w:tentative="1">
      <w:start w:val="1"/>
      <w:numFmt w:val="bullet"/>
      <w:lvlText w:val="o"/>
      <w:lvlJc w:val="left"/>
      <w:pPr>
        <w:ind w:left="5861" w:hanging="360"/>
      </w:pPr>
      <w:rPr>
        <w:rFonts w:ascii="Courier New" w:hAnsi="Courier New" w:cs="Courier New" w:hint="default"/>
      </w:rPr>
    </w:lvl>
    <w:lvl w:ilvl="8" w:tplc="04190005" w:tentative="1">
      <w:start w:val="1"/>
      <w:numFmt w:val="bullet"/>
      <w:lvlText w:val=""/>
      <w:lvlJc w:val="left"/>
      <w:pPr>
        <w:ind w:left="658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4596"/>
    <w:rsid w:val="00002D3A"/>
    <w:rsid w:val="00065BF7"/>
    <w:rsid w:val="000966B0"/>
    <w:rsid w:val="000C5999"/>
    <w:rsid w:val="001654F4"/>
    <w:rsid w:val="001A6EFD"/>
    <w:rsid w:val="001C645F"/>
    <w:rsid w:val="001F597D"/>
    <w:rsid w:val="00217F8A"/>
    <w:rsid w:val="002666D4"/>
    <w:rsid w:val="00286325"/>
    <w:rsid w:val="00292566"/>
    <w:rsid w:val="002A3DBD"/>
    <w:rsid w:val="002C20F6"/>
    <w:rsid w:val="003B4F0D"/>
    <w:rsid w:val="003E11A8"/>
    <w:rsid w:val="004A2C2C"/>
    <w:rsid w:val="004B3048"/>
    <w:rsid w:val="004C5603"/>
    <w:rsid w:val="00513CC8"/>
    <w:rsid w:val="005A1B1C"/>
    <w:rsid w:val="005D2541"/>
    <w:rsid w:val="0066220A"/>
    <w:rsid w:val="006B6EF0"/>
    <w:rsid w:val="006C4337"/>
    <w:rsid w:val="006F692E"/>
    <w:rsid w:val="00707ADE"/>
    <w:rsid w:val="00743FCD"/>
    <w:rsid w:val="00747B05"/>
    <w:rsid w:val="00773D4E"/>
    <w:rsid w:val="007A7956"/>
    <w:rsid w:val="00810D8D"/>
    <w:rsid w:val="00811176"/>
    <w:rsid w:val="00866AE5"/>
    <w:rsid w:val="00890EBB"/>
    <w:rsid w:val="008B0A96"/>
    <w:rsid w:val="00912E85"/>
    <w:rsid w:val="00926306"/>
    <w:rsid w:val="00951F42"/>
    <w:rsid w:val="00981870"/>
    <w:rsid w:val="00987010"/>
    <w:rsid w:val="009D0CFA"/>
    <w:rsid w:val="00A20A58"/>
    <w:rsid w:val="00A64596"/>
    <w:rsid w:val="00A861E4"/>
    <w:rsid w:val="00AC4D23"/>
    <w:rsid w:val="00B750C4"/>
    <w:rsid w:val="00B96CE4"/>
    <w:rsid w:val="00BB18BF"/>
    <w:rsid w:val="00BF5533"/>
    <w:rsid w:val="00C3577E"/>
    <w:rsid w:val="00C57E41"/>
    <w:rsid w:val="00C82A73"/>
    <w:rsid w:val="00C8480A"/>
    <w:rsid w:val="00CA75C9"/>
    <w:rsid w:val="00CF424C"/>
    <w:rsid w:val="00D26C01"/>
    <w:rsid w:val="00D35D7E"/>
    <w:rsid w:val="00D62E04"/>
    <w:rsid w:val="00D72471"/>
    <w:rsid w:val="00D76584"/>
    <w:rsid w:val="00DB41F7"/>
    <w:rsid w:val="00DD5DE1"/>
    <w:rsid w:val="00E90E20"/>
    <w:rsid w:val="00EB2DB6"/>
    <w:rsid w:val="00F20581"/>
    <w:rsid w:val="00FD737E"/>
    <w:rsid w:val="00FE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5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4596"/>
    <w:pPr>
      <w:spacing w:after="0" w:line="240" w:lineRule="auto"/>
    </w:pPr>
  </w:style>
  <w:style w:type="paragraph" w:customStyle="1" w:styleId="Style1">
    <w:name w:val="Style1"/>
    <w:basedOn w:val="a"/>
    <w:uiPriority w:val="99"/>
    <w:rsid w:val="00002D3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rsid w:val="00002D3A"/>
    <w:pPr>
      <w:widowControl w:val="0"/>
      <w:autoSpaceDE w:val="0"/>
      <w:autoSpaceDN w:val="0"/>
      <w:adjustRightInd w:val="0"/>
      <w:spacing w:after="0" w:line="305" w:lineRule="exac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02D3A"/>
    <w:pPr>
      <w:widowControl w:val="0"/>
      <w:autoSpaceDE w:val="0"/>
      <w:autoSpaceDN w:val="0"/>
      <w:adjustRightInd w:val="0"/>
      <w:spacing w:after="0" w:line="309" w:lineRule="exact"/>
      <w:jc w:val="both"/>
    </w:pPr>
    <w:rPr>
      <w:rFonts w:ascii="Times New Roman" w:eastAsiaTheme="minorEastAsia" w:hAnsi="Times New Roman" w:cs="Times New Roman"/>
      <w:sz w:val="24"/>
      <w:szCs w:val="24"/>
      <w:lang w:eastAsia="ru-RU"/>
    </w:rPr>
  </w:style>
  <w:style w:type="character" w:customStyle="1" w:styleId="FontStyle11">
    <w:name w:val="Font Style11"/>
    <w:basedOn w:val="a0"/>
    <w:rsid w:val="00002D3A"/>
    <w:rPr>
      <w:rFonts w:ascii="Times New Roman" w:hAnsi="Times New Roman" w:cs="Times New Roman"/>
      <w:sz w:val="26"/>
      <w:szCs w:val="26"/>
    </w:rPr>
  </w:style>
  <w:style w:type="table" w:styleId="a4">
    <w:name w:val="Table Grid"/>
    <w:basedOn w:val="a1"/>
    <w:uiPriority w:val="59"/>
    <w:rsid w:val="00002D3A"/>
    <w:pPr>
      <w:spacing w:after="0" w:line="240" w:lineRule="auto"/>
    </w:pPr>
    <w:rPr>
      <w:rFonts w:ascii="Times New Roman"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002D3A"/>
    <w:pPr>
      <w:ind w:left="720"/>
      <w:contextualSpacing/>
    </w:pPr>
  </w:style>
  <w:style w:type="paragraph" w:styleId="a6">
    <w:name w:val="Balloon Text"/>
    <w:basedOn w:val="a"/>
    <w:link w:val="a7"/>
    <w:uiPriority w:val="99"/>
    <w:semiHidden/>
    <w:unhideWhenUsed/>
    <w:rsid w:val="00D765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65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6</Pages>
  <Words>1521</Words>
  <Characters>8671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admin</cp:lastModifiedBy>
  <cp:revision>27</cp:revision>
  <dcterms:created xsi:type="dcterms:W3CDTF">2020-03-18T13:18:00Z</dcterms:created>
  <dcterms:modified xsi:type="dcterms:W3CDTF">2024-08-23T05:45:00Z</dcterms:modified>
</cp:coreProperties>
</file>