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58"/>
      </w:tblGrid>
      <w:tr w:rsidR="001D37E7" w:rsidTr="00576F1C">
        <w:tc>
          <w:tcPr>
            <w:tcW w:w="4503" w:type="dxa"/>
          </w:tcPr>
          <w:p w:rsidR="001D37E7" w:rsidRDefault="001D37E7" w:rsidP="001D37E7">
            <w:pPr>
              <w:pStyle w:val="Style1"/>
              <w:widowControl/>
              <w:spacing w:before="67" w:line="240" w:lineRule="exact"/>
              <w:jc w:val="right"/>
              <w:rPr>
                <w:rStyle w:val="FontStyle11"/>
                <w:sz w:val="30"/>
                <w:szCs w:val="30"/>
              </w:rPr>
            </w:pPr>
          </w:p>
        </w:tc>
        <w:tc>
          <w:tcPr>
            <w:tcW w:w="4758" w:type="dxa"/>
          </w:tcPr>
          <w:p w:rsidR="001D37E7" w:rsidRDefault="001D37E7" w:rsidP="00896B9C">
            <w:pPr>
              <w:pStyle w:val="Style1"/>
              <w:widowControl/>
              <w:spacing w:before="67" w:line="240" w:lineRule="exact"/>
              <w:rPr>
                <w:rStyle w:val="FontStyle11"/>
                <w:sz w:val="30"/>
                <w:szCs w:val="30"/>
              </w:rPr>
            </w:pPr>
          </w:p>
        </w:tc>
      </w:tr>
    </w:tbl>
    <w:p w:rsidR="005D70BD" w:rsidRPr="005D70BD" w:rsidRDefault="0016779A" w:rsidP="001D6D22">
      <w:pPr>
        <w:pStyle w:val="Style1"/>
        <w:widowControl/>
        <w:spacing w:before="67" w:line="240" w:lineRule="exact"/>
        <w:jc w:val="center"/>
        <w:rPr>
          <w:rStyle w:val="FontStyle11"/>
          <w:sz w:val="30"/>
          <w:szCs w:val="30"/>
        </w:rPr>
      </w:pPr>
      <w:r w:rsidRPr="005D70BD">
        <w:rPr>
          <w:rStyle w:val="FontStyle11"/>
          <w:sz w:val="30"/>
          <w:szCs w:val="30"/>
        </w:rPr>
        <w:t>ЗАЯВКА НА ФИНАНСИРОВАНИЕ ГУМАНИТАРНОГО ПРОЕКТА</w:t>
      </w:r>
    </w:p>
    <w:tbl>
      <w:tblPr>
        <w:tblW w:w="10113" w:type="dxa"/>
        <w:tblInd w:w="-575" w:type="dxa"/>
        <w:tblLayout w:type="fixed"/>
        <w:tblCellMar>
          <w:left w:w="40" w:type="dxa"/>
          <w:right w:w="40" w:type="dxa"/>
        </w:tblCellMar>
        <w:tblLook w:val="0000" w:firstRow="0" w:lastRow="0" w:firstColumn="0" w:lastColumn="0" w:noHBand="0" w:noVBand="0"/>
      </w:tblPr>
      <w:tblGrid>
        <w:gridCol w:w="567"/>
        <w:gridCol w:w="3167"/>
        <w:gridCol w:w="6379"/>
      </w:tblGrid>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1.</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Наименование проекта</w:t>
            </w:r>
          </w:p>
        </w:tc>
        <w:tc>
          <w:tcPr>
            <w:tcW w:w="6379" w:type="dxa"/>
            <w:tcBorders>
              <w:top w:val="single" w:sz="6" w:space="0" w:color="auto"/>
              <w:left w:val="single" w:sz="6" w:space="0" w:color="auto"/>
              <w:bottom w:val="single" w:sz="6" w:space="0" w:color="auto"/>
              <w:right w:val="single" w:sz="6" w:space="0" w:color="auto"/>
            </w:tcBorders>
          </w:tcPr>
          <w:p w:rsidR="005D70BD" w:rsidRPr="00086624" w:rsidRDefault="00F501FC" w:rsidP="00A2796A">
            <w:pPr>
              <w:pStyle w:val="Style2"/>
              <w:widowControl/>
              <w:spacing w:line="280" w:lineRule="exact"/>
              <w:ind w:right="101" w:firstLine="101"/>
              <w:jc w:val="both"/>
              <w:rPr>
                <w:rStyle w:val="FontStyle11"/>
                <w:sz w:val="24"/>
                <w:szCs w:val="24"/>
              </w:rPr>
            </w:pPr>
            <w:r>
              <w:rPr>
                <w:rStyle w:val="FontStyle11"/>
                <w:sz w:val="24"/>
                <w:szCs w:val="24"/>
              </w:rPr>
              <w:t>«Кризи</w:t>
            </w:r>
            <w:r w:rsidR="00A315C1">
              <w:rPr>
                <w:rStyle w:val="FontStyle11"/>
                <w:sz w:val="24"/>
                <w:szCs w:val="24"/>
              </w:rPr>
              <w:t>сная» комната- защита и безопас</w:t>
            </w:r>
            <w:r>
              <w:rPr>
                <w:rStyle w:val="FontStyle11"/>
                <w:sz w:val="24"/>
                <w:szCs w:val="24"/>
              </w:rPr>
              <w:t>ность.</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2.</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Наименование организации</w:t>
            </w:r>
          </w:p>
        </w:tc>
        <w:tc>
          <w:tcPr>
            <w:tcW w:w="6379" w:type="dxa"/>
            <w:tcBorders>
              <w:top w:val="single" w:sz="6" w:space="0" w:color="auto"/>
              <w:left w:val="single" w:sz="6" w:space="0" w:color="auto"/>
              <w:bottom w:val="single" w:sz="6" w:space="0" w:color="auto"/>
              <w:right w:val="single" w:sz="6" w:space="0" w:color="auto"/>
            </w:tcBorders>
          </w:tcPr>
          <w:p w:rsidR="005D70BD" w:rsidRPr="00086624" w:rsidRDefault="00A2796A" w:rsidP="00A2796A">
            <w:pPr>
              <w:pStyle w:val="Style2"/>
              <w:widowControl/>
              <w:spacing w:line="280" w:lineRule="exact"/>
              <w:ind w:right="101" w:firstLine="101"/>
              <w:jc w:val="both"/>
              <w:rPr>
                <w:rStyle w:val="FontStyle11"/>
                <w:sz w:val="24"/>
                <w:szCs w:val="24"/>
              </w:rPr>
            </w:pPr>
            <w:r w:rsidRPr="00086624">
              <w:rPr>
                <w:rStyle w:val="FontStyle11"/>
                <w:sz w:val="24"/>
                <w:szCs w:val="24"/>
              </w:rPr>
              <w:t xml:space="preserve">Территориальный центр социального обслуживания населения </w:t>
            </w:r>
            <w:proofErr w:type="spellStart"/>
            <w:r w:rsidRPr="00086624">
              <w:rPr>
                <w:rStyle w:val="FontStyle11"/>
                <w:sz w:val="24"/>
                <w:szCs w:val="24"/>
              </w:rPr>
              <w:t>Глубокского</w:t>
            </w:r>
            <w:proofErr w:type="spellEnd"/>
            <w:r w:rsidRPr="00086624">
              <w:rPr>
                <w:rStyle w:val="FontStyle11"/>
                <w:sz w:val="24"/>
                <w:szCs w:val="24"/>
              </w:rPr>
              <w:t xml:space="preserve"> района</w:t>
            </w:r>
          </w:p>
        </w:tc>
      </w:tr>
      <w:tr w:rsidR="00213A87" w:rsidRPr="00086624" w:rsidTr="001D6D22">
        <w:trPr>
          <w:trHeight w:val="1021"/>
        </w:trPr>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3.</w:t>
            </w:r>
          </w:p>
        </w:tc>
        <w:tc>
          <w:tcPr>
            <w:tcW w:w="3167" w:type="dxa"/>
            <w:tcBorders>
              <w:top w:val="single" w:sz="6" w:space="0" w:color="auto"/>
              <w:left w:val="single" w:sz="6" w:space="0" w:color="auto"/>
              <w:bottom w:val="single" w:sz="6" w:space="0" w:color="auto"/>
              <w:right w:val="single" w:sz="6" w:space="0" w:color="auto"/>
            </w:tcBorders>
          </w:tcPr>
          <w:p w:rsidR="005D70BD" w:rsidRPr="00086624" w:rsidRDefault="0016779A" w:rsidP="001D6D22">
            <w:pPr>
              <w:pStyle w:val="Style2"/>
              <w:widowControl/>
              <w:spacing w:line="280" w:lineRule="exact"/>
              <w:ind w:firstLine="102"/>
              <w:jc w:val="center"/>
              <w:rPr>
                <w:rStyle w:val="FontStyle11"/>
                <w:sz w:val="24"/>
                <w:szCs w:val="24"/>
              </w:rPr>
            </w:pPr>
            <w:r w:rsidRPr="00086624">
              <w:rPr>
                <w:rStyle w:val="FontStyle11"/>
                <w:sz w:val="24"/>
                <w:szCs w:val="24"/>
              </w:rPr>
              <w:t>Физический и юридический адрес организации, телефон, факсе-</w:t>
            </w:r>
            <w:r w:rsidRPr="00086624">
              <w:rPr>
                <w:rStyle w:val="FontStyle11"/>
                <w:sz w:val="24"/>
                <w:szCs w:val="24"/>
                <w:lang w:val="en-US"/>
              </w:rPr>
              <w:t>mail</w:t>
            </w:r>
          </w:p>
        </w:tc>
        <w:tc>
          <w:tcPr>
            <w:tcW w:w="6379" w:type="dxa"/>
            <w:tcBorders>
              <w:top w:val="single" w:sz="6" w:space="0" w:color="auto"/>
              <w:left w:val="single" w:sz="6" w:space="0" w:color="auto"/>
              <w:bottom w:val="single" w:sz="6" w:space="0" w:color="auto"/>
              <w:right w:val="single" w:sz="6" w:space="0" w:color="auto"/>
            </w:tcBorders>
          </w:tcPr>
          <w:p w:rsidR="00A2796A" w:rsidRPr="00086624" w:rsidRDefault="00A2796A" w:rsidP="001D6D22">
            <w:pPr>
              <w:pStyle w:val="Style2"/>
              <w:widowControl/>
              <w:spacing w:line="280" w:lineRule="exact"/>
              <w:ind w:right="101"/>
              <w:jc w:val="both"/>
              <w:rPr>
                <w:rStyle w:val="FontStyle11"/>
                <w:sz w:val="24"/>
                <w:szCs w:val="24"/>
              </w:rPr>
            </w:pPr>
            <w:r w:rsidRPr="00086624">
              <w:rPr>
                <w:rStyle w:val="FontStyle11"/>
                <w:sz w:val="24"/>
                <w:szCs w:val="24"/>
              </w:rPr>
              <w:t>Вите</w:t>
            </w:r>
            <w:r w:rsidR="00132062">
              <w:rPr>
                <w:rStyle w:val="FontStyle11"/>
                <w:sz w:val="24"/>
                <w:szCs w:val="24"/>
              </w:rPr>
              <w:t>бская область, Глубокский район</w:t>
            </w:r>
            <w:r w:rsidRPr="00086624">
              <w:rPr>
                <w:rStyle w:val="FontStyle11"/>
                <w:sz w:val="24"/>
                <w:szCs w:val="24"/>
              </w:rPr>
              <w:t>, г. Глубокое, ул. Минская,</w:t>
            </w:r>
            <w:r w:rsidR="001279E6" w:rsidRPr="00086624">
              <w:rPr>
                <w:rStyle w:val="FontStyle11"/>
                <w:sz w:val="24"/>
                <w:szCs w:val="24"/>
              </w:rPr>
              <w:t xml:space="preserve"> д.</w:t>
            </w:r>
            <w:r w:rsidRPr="00086624">
              <w:rPr>
                <w:rStyle w:val="FontStyle11"/>
                <w:sz w:val="24"/>
                <w:szCs w:val="24"/>
              </w:rPr>
              <w:t>91</w:t>
            </w:r>
          </w:p>
          <w:p w:rsidR="00A2796A" w:rsidRPr="00ED5923" w:rsidRDefault="00ED5923" w:rsidP="00A30DA1">
            <w:pPr>
              <w:pStyle w:val="Style2"/>
              <w:widowControl/>
              <w:spacing w:line="280" w:lineRule="exact"/>
              <w:ind w:right="101" w:firstLine="101"/>
              <w:jc w:val="both"/>
              <w:rPr>
                <w:rStyle w:val="FontStyle11"/>
                <w:sz w:val="24"/>
                <w:szCs w:val="24"/>
              </w:rPr>
            </w:pPr>
            <w:r>
              <w:rPr>
                <w:rStyle w:val="FontStyle11"/>
                <w:sz w:val="24"/>
                <w:szCs w:val="24"/>
              </w:rPr>
              <w:t>8-2156</w:t>
            </w:r>
            <w:r w:rsidR="000666F5">
              <w:rPr>
                <w:rStyle w:val="FontStyle11"/>
                <w:sz w:val="24"/>
                <w:szCs w:val="24"/>
              </w:rPr>
              <w:t xml:space="preserve"> </w:t>
            </w:r>
            <w:r w:rsidR="000666F5" w:rsidRPr="00ED5923">
              <w:rPr>
                <w:rStyle w:val="FontStyle11"/>
                <w:sz w:val="24"/>
                <w:szCs w:val="24"/>
              </w:rPr>
              <w:t>3-08-64</w:t>
            </w:r>
          </w:p>
          <w:p w:rsidR="00213A87" w:rsidRPr="00086624" w:rsidRDefault="00B84544" w:rsidP="001D6D22">
            <w:pPr>
              <w:pStyle w:val="Style2"/>
              <w:widowControl/>
              <w:spacing w:line="280" w:lineRule="exact"/>
              <w:ind w:right="101" w:firstLine="101"/>
              <w:jc w:val="both"/>
              <w:rPr>
                <w:rStyle w:val="FontStyle11"/>
                <w:sz w:val="24"/>
                <w:szCs w:val="24"/>
              </w:rPr>
            </w:pPr>
            <w:proofErr w:type="spellStart"/>
            <w:r>
              <w:rPr>
                <w:rStyle w:val="FontStyle11"/>
                <w:sz w:val="24"/>
                <w:szCs w:val="24"/>
                <w:lang w:val="en-US"/>
              </w:rPr>
              <w:t>glubokoetcson</w:t>
            </w:r>
            <w:proofErr w:type="spellEnd"/>
            <w:r w:rsidRPr="00ED5923">
              <w:rPr>
                <w:rStyle w:val="FontStyle11"/>
                <w:sz w:val="24"/>
                <w:szCs w:val="24"/>
              </w:rPr>
              <w:t>@</w:t>
            </w:r>
            <w:proofErr w:type="spellStart"/>
            <w:r>
              <w:rPr>
                <w:rStyle w:val="FontStyle11"/>
                <w:sz w:val="24"/>
                <w:szCs w:val="24"/>
                <w:lang w:val="en-US"/>
              </w:rPr>
              <w:t>vitebsk</w:t>
            </w:r>
            <w:proofErr w:type="spellEnd"/>
            <w:r w:rsidRPr="00ED5923">
              <w:rPr>
                <w:rStyle w:val="FontStyle11"/>
                <w:sz w:val="24"/>
                <w:szCs w:val="24"/>
              </w:rPr>
              <w:t>.</w:t>
            </w:r>
            <w:r>
              <w:rPr>
                <w:rStyle w:val="FontStyle11"/>
                <w:sz w:val="24"/>
                <w:szCs w:val="24"/>
                <w:lang w:val="en-US"/>
              </w:rPr>
              <w:t>by</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4.</w:t>
            </w:r>
          </w:p>
        </w:tc>
        <w:tc>
          <w:tcPr>
            <w:tcW w:w="3167" w:type="dxa"/>
            <w:tcBorders>
              <w:top w:val="single" w:sz="6" w:space="0" w:color="auto"/>
              <w:left w:val="single" w:sz="6" w:space="0" w:color="auto"/>
              <w:bottom w:val="single" w:sz="6" w:space="0" w:color="auto"/>
              <w:right w:val="single" w:sz="6" w:space="0" w:color="auto"/>
            </w:tcBorders>
          </w:tcPr>
          <w:p w:rsidR="00213A87"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Информация об организации</w:t>
            </w:r>
          </w:p>
          <w:p w:rsidR="00A315C1" w:rsidRPr="00086624" w:rsidRDefault="00A315C1" w:rsidP="00A315C1">
            <w:pPr>
              <w:pStyle w:val="Style2"/>
              <w:widowControl/>
              <w:spacing w:line="280" w:lineRule="exact"/>
              <w:ind w:firstLine="102"/>
              <w:jc w:val="center"/>
              <w:rPr>
                <w:rStyle w:val="FontStyle11"/>
                <w:sz w:val="24"/>
                <w:szCs w:val="24"/>
              </w:rPr>
            </w:pPr>
          </w:p>
        </w:tc>
        <w:tc>
          <w:tcPr>
            <w:tcW w:w="6379" w:type="dxa"/>
            <w:tcBorders>
              <w:top w:val="single" w:sz="6" w:space="0" w:color="auto"/>
              <w:left w:val="single" w:sz="6" w:space="0" w:color="auto"/>
              <w:bottom w:val="single" w:sz="6" w:space="0" w:color="auto"/>
              <w:right w:val="single" w:sz="6" w:space="0" w:color="auto"/>
            </w:tcBorders>
          </w:tcPr>
          <w:p w:rsidR="005D70BD" w:rsidRPr="00086624" w:rsidRDefault="00A315C1" w:rsidP="00A315C1">
            <w:pPr>
              <w:pStyle w:val="Style3"/>
              <w:widowControl/>
              <w:spacing w:line="280" w:lineRule="exact"/>
              <w:ind w:right="101" w:firstLine="101"/>
              <w:rPr>
                <w:rStyle w:val="FontStyle11"/>
                <w:sz w:val="24"/>
                <w:szCs w:val="24"/>
              </w:rPr>
            </w:pPr>
            <w:r>
              <w:t>Государственное учреждение «</w:t>
            </w:r>
            <w:r w:rsidR="00AA6A17" w:rsidRPr="00086624">
              <w:t>Территориальный центр социального обслуживания населения Глубокского района</w:t>
            </w:r>
            <w:r>
              <w:t xml:space="preserve">» (далее </w:t>
            </w:r>
            <w:r>
              <w:rPr>
                <w:rStyle w:val="FontStyle11"/>
                <w:sz w:val="24"/>
                <w:szCs w:val="24"/>
              </w:rPr>
              <w:t xml:space="preserve">– </w:t>
            </w:r>
            <w:r w:rsidR="00AA6A17" w:rsidRPr="00086624">
              <w:t>Центр)</w:t>
            </w:r>
            <w:r w:rsidR="00A2796A" w:rsidRPr="00086624">
              <w:t xml:space="preserve"> создан решением районного исполнительного комитета от 06.10.2000 № 782 год</w:t>
            </w:r>
            <w:r>
              <w:t>а для комплексного социального обслуживания</w:t>
            </w:r>
            <w:r w:rsidR="00A2796A" w:rsidRPr="00086624">
              <w:t xml:space="preserve"> граждан, находящихся в трудной жизненной ситуации. </w:t>
            </w:r>
            <w:r w:rsidR="00415525" w:rsidRPr="00086624">
              <w:t>Основные направления деятельности центра: создание банка данных социально незащищенных категорий граждан и оказание им различных видов социальных услуг:</w:t>
            </w:r>
            <w:r w:rsidR="00366232" w:rsidRPr="00086624">
              <w:rPr>
                <w:rFonts w:cs="Tahoma"/>
                <w:shd w:val="clear" w:color="auto" w:fill="FFFFFF"/>
              </w:rPr>
              <w:t xml:space="preserve"> </w:t>
            </w:r>
            <w:r w:rsidRPr="00086624">
              <w:rPr>
                <w:rFonts w:cs="Tahoma"/>
                <w:shd w:val="clear" w:color="auto" w:fill="FFFFFF"/>
              </w:rPr>
              <w:t>консультационно-информационных</w:t>
            </w:r>
            <w:r>
              <w:rPr>
                <w:rFonts w:cs="Tahoma"/>
                <w:shd w:val="clear" w:color="auto" w:fill="FFFFFF"/>
              </w:rPr>
              <w:t xml:space="preserve">, </w:t>
            </w:r>
            <w:r w:rsidRPr="00086624">
              <w:rPr>
                <w:rFonts w:cs="Tahoma"/>
                <w:shd w:val="clear" w:color="auto" w:fill="FFFFFF"/>
              </w:rPr>
              <w:t>социально-посредничес</w:t>
            </w:r>
            <w:r>
              <w:rPr>
                <w:rFonts w:cs="Tahoma"/>
                <w:shd w:val="clear" w:color="auto" w:fill="FFFFFF"/>
              </w:rPr>
              <w:t>ких,</w:t>
            </w:r>
            <w:r w:rsidRPr="00086624">
              <w:rPr>
                <w:rFonts w:cs="Tahoma"/>
                <w:shd w:val="clear" w:color="auto" w:fill="FFFFFF"/>
              </w:rPr>
              <w:t xml:space="preserve"> социальн</w:t>
            </w:r>
            <w:r>
              <w:rPr>
                <w:rFonts w:cs="Tahoma"/>
                <w:shd w:val="clear" w:color="auto" w:fill="FFFFFF"/>
              </w:rPr>
              <w:t>о-бытовых,</w:t>
            </w:r>
            <w:r w:rsidRPr="00086624">
              <w:rPr>
                <w:rFonts w:cs="Tahoma"/>
                <w:shd w:val="clear" w:color="auto" w:fill="FFFFFF"/>
              </w:rPr>
              <w:t xml:space="preserve"> </w:t>
            </w:r>
            <w:r>
              <w:rPr>
                <w:rFonts w:cs="Tahoma"/>
                <w:shd w:val="clear" w:color="auto" w:fill="FFFFFF"/>
              </w:rPr>
              <w:t xml:space="preserve">социально-психологических, </w:t>
            </w:r>
            <w:r w:rsidRPr="00086624">
              <w:rPr>
                <w:rFonts w:cs="Tahoma"/>
                <w:shd w:val="clear" w:color="auto" w:fill="FFFFFF"/>
              </w:rPr>
              <w:t>социально-реабилитационных</w:t>
            </w:r>
            <w:r>
              <w:rPr>
                <w:rFonts w:cs="Tahoma"/>
                <w:shd w:val="clear" w:color="auto" w:fill="FFFFFF"/>
              </w:rPr>
              <w:t>;</w:t>
            </w:r>
            <w:r w:rsidRPr="00086624">
              <w:rPr>
                <w:rFonts w:cs="Tahoma"/>
                <w:shd w:val="clear" w:color="auto" w:fill="FFFFFF"/>
              </w:rPr>
              <w:t xml:space="preserve"> </w:t>
            </w:r>
            <w:r w:rsidR="00366232" w:rsidRPr="00086624">
              <w:rPr>
                <w:rFonts w:cs="Tahoma"/>
                <w:shd w:val="clear" w:color="auto" w:fill="FFFFFF"/>
              </w:rPr>
              <w:t>услуг времен</w:t>
            </w:r>
            <w:r>
              <w:rPr>
                <w:rFonts w:cs="Tahoma"/>
                <w:shd w:val="clear" w:color="auto" w:fill="FFFFFF"/>
              </w:rPr>
              <w:t>ного приюта и</w:t>
            </w:r>
            <w:r w:rsidR="00366232" w:rsidRPr="00086624">
              <w:rPr>
                <w:rFonts w:cs="Tahoma"/>
                <w:shd w:val="clear" w:color="auto" w:fill="FFFFFF"/>
              </w:rPr>
              <w:t xml:space="preserve"> социального патроната, </w:t>
            </w:r>
            <w:r w:rsidRPr="00086624">
              <w:rPr>
                <w:rFonts w:cs="Tahoma"/>
                <w:shd w:val="clear" w:color="auto" w:fill="FFFFFF"/>
              </w:rPr>
              <w:t>сопровождаемого проживания</w:t>
            </w:r>
            <w:r>
              <w:rPr>
                <w:rFonts w:cs="Tahoma"/>
                <w:shd w:val="clear" w:color="auto" w:fill="FFFFFF"/>
              </w:rPr>
              <w:t>,</w:t>
            </w:r>
            <w:r w:rsidRPr="00086624">
              <w:rPr>
                <w:rFonts w:cs="Tahoma"/>
                <w:shd w:val="clear" w:color="auto" w:fill="FFFFFF"/>
              </w:rPr>
              <w:t xml:space="preserve"> </w:t>
            </w:r>
            <w:r>
              <w:rPr>
                <w:rFonts w:cs="Tahoma"/>
                <w:shd w:val="clear" w:color="auto" w:fill="FFFFFF"/>
              </w:rPr>
              <w:t xml:space="preserve">услуг сиделки, </w:t>
            </w:r>
            <w:r w:rsidR="00366232" w:rsidRPr="00086624">
              <w:rPr>
                <w:rFonts w:cs="Tahoma"/>
                <w:shd w:val="clear" w:color="auto" w:fill="FFFFFF"/>
              </w:rPr>
              <w:t>услуг почасового ухода за малолетними детьми (услу</w:t>
            </w:r>
            <w:r>
              <w:rPr>
                <w:rFonts w:cs="Tahoma"/>
                <w:shd w:val="clear" w:color="auto" w:fill="FFFFFF"/>
              </w:rPr>
              <w:t>ги няни)</w:t>
            </w:r>
            <w:r w:rsidR="006E5A92">
              <w:rPr>
                <w:rFonts w:cs="Tahoma"/>
                <w:shd w:val="clear" w:color="auto" w:fill="FFFFFF"/>
              </w:rPr>
              <w:t>.</w:t>
            </w:r>
            <w:r w:rsidR="00E478A6" w:rsidRPr="00086624">
              <w:t xml:space="preserve"> </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5.</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Руководитель организации</w:t>
            </w:r>
          </w:p>
        </w:tc>
        <w:tc>
          <w:tcPr>
            <w:tcW w:w="6379" w:type="dxa"/>
            <w:tcBorders>
              <w:top w:val="single" w:sz="6" w:space="0" w:color="auto"/>
              <w:left w:val="single" w:sz="6" w:space="0" w:color="auto"/>
              <w:bottom w:val="single" w:sz="6" w:space="0" w:color="auto"/>
              <w:right w:val="single" w:sz="6" w:space="0" w:color="auto"/>
            </w:tcBorders>
          </w:tcPr>
          <w:p w:rsidR="00E478A6" w:rsidRPr="00086624" w:rsidRDefault="00E478A6" w:rsidP="00A30DA1">
            <w:pPr>
              <w:pStyle w:val="Style3"/>
              <w:widowControl/>
              <w:spacing w:line="280" w:lineRule="exact"/>
              <w:ind w:right="101" w:firstLine="101"/>
              <w:rPr>
                <w:rStyle w:val="FontStyle11"/>
                <w:sz w:val="24"/>
                <w:szCs w:val="24"/>
              </w:rPr>
            </w:pPr>
            <w:proofErr w:type="spellStart"/>
            <w:r w:rsidRPr="00086624">
              <w:rPr>
                <w:rStyle w:val="FontStyle11"/>
                <w:sz w:val="24"/>
                <w:szCs w:val="24"/>
              </w:rPr>
              <w:t>Васюкович</w:t>
            </w:r>
            <w:proofErr w:type="spellEnd"/>
            <w:r w:rsidRPr="00086624">
              <w:rPr>
                <w:rStyle w:val="FontStyle11"/>
                <w:sz w:val="24"/>
                <w:szCs w:val="24"/>
              </w:rPr>
              <w:t xml:space="preserve"> Виктор Иванович, директор</w:t>
            </w:r>
          </w:p>
          <w:p w:rsidR="005D70BD" w:rsidRPr="00132062" w:rsidRDefault="00E478A6" w:rsidP="00E478A6">
            <w:pPr>
              <w:pStyle w:val="Style3"/>
              <w:widowControl/>
              <w:spacing w:line="280" w:lineRule="exact"/>
              <w:ind w:right="101" w:firstLine="101"/>
              <w:rPr>
                <w:rStyle w:val="FontStyle11"/>
                <w:sz w:val="24"/>
                <w:szCs w:val="24"/>
              </w:rPr>
            </w:pPr>
            <w:r w:rsidRPr="00086624">
              <w:rPr>
                <w:rStyle w:val="FontStyle11"/>
                <w:sz w:val="24"/>
                <w:szCs w:val="24"/>
              </w:rPr>
              <w:t>Тел.</w:t>
            </w:r>
            <w:r w:rsidR="009E7B7C">
              <w:rPr>
                <w:rStyle w:val="FontStyle11"/>
                <w:sz w:val="24"/>
                <w:szCs w:val="24"/>
              </w:rPr>
              <w:t>8-</w:t>
            </w:r>
            <w:r w:rsidRPr="00086624">
              <w:rPr>
                <w:rStyle w:val="FontStyle11"/>
                <w:sz w:val="24"/>
                <w:szCs w:val="24"/>
              </w:rPr>
              <w:t xml:space="preserve">02156 </w:t>
            </w:r>
            <w:r w:rsidR="00ED5923">
              <w:rPr>
                <w:rStyle w:val="FontStyle11"/>
                <w:sz w:val="24"/>
                <w:szCs w:val="24"/>
              </w:rPr>
              <w:t xml:space="preserve"> </w:t>
            </w:r>
            <w:r w:rsidR="00052D75" w:rsidRPr="00132062">
              <w:rPr>
                <w:rStyle w:val="FontStyle11"/>
                <w:sz w:val="24"/>
                <w:szCs w:val="24"/>
              </w:rPr>
              <w:t>3-08-60</w:t>
            </w:r>
          </w:p>
          <w:p w:rsidR="00E478A6" w:rsidRPr="00086624" w:rsidRDefault="00E478A6" w:rsidP="00E478A6">
            <w:pPr>
              <w:pStyle w:val="Style3"/>
              <w:widowControl/>
              <w:spacing w:line="280" w:lineRule="exact"/>
              <w:ind w:right="101" w:firstLine="101"/>
              <w:rPr>
                <w:rStyle w:val="FontStyle11"/>
                <w:sz w:val="24"/>
                <w:szCs w:val="24"/>
              </w:rPr>
            </w:pPr>
            <w:r w:rsidRPr="00086624">
              <w:rPr>
                <w:rStyle w:val="FontStyle11"/>
                <w:sz w:val="24"/>
                <w:szCs w:val="24"/>
              </w:rPr>
              <w:t>+375 29 7118225</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6.</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Менеджер проекта</w:t>
            </w:r>
          </w:p>
        </w:tc>
        <w:tc>
          <w:tcPr>
            <w:tcW w:w="6379" w:type="dxa"/>
            <w:tcBorders>
              <w:top w:val="single" w:sz="6" w:space="0" w:color="auto"/>
              <w:left w:val="single" w:sz="6" w:space="0" w:color="auto"/>
              <w:bottom w:val="single" w:sz="6" w:space="0" w:color="auto"/>
              <w:right w:val="single" w:sz="6" w:space="0" w:color="auto"/>
            </w:tcBorders>
          </w:tcPr>
          <w:p w:rsidR="00E478A6" w:rsidRPr="00086624" w:rsidRDefault="006C65AB" w:rsidP="00A30DA1">
            <w:pPr>
              <w:pStyle w:val="Style3"/>
              <w:widowControl/>
              <w:spacing w:line="280" w:lineRule="exact"/>
              <w:ind w:right="101" w:firstLine="101"/>
              <w:rPr>
                <w:rStyle w:val="FontStyle11"/>
                <w:sz w:val="24"/>
                <w:szCs w:val="24"/>
              </w:rPr>
            </w:pPr>
            <w:proofErr w:type="spellStart"/>
            <w:r>
              <w:rPr>
                <w:rStyle w:val="FontStyle11"/>
                <w:sz w:val="24"/>
                <w:szCs w:val="24"/>
              </w:rPr>
              <w:t>Шеленговская</w:t>
            </w:r>
            <w:proofErr w:type="spellEnd"/>
            <w:r>
              <w:rPr>
                <w:rStyle w:val="FontStyle11"/>
                <w:sz w:val="24"/>
                <w:szCs w:val="24"/>
              </w:rPr>
              <w:t xml:space="preserve"> Алеся Юрьевна</w:t>
            </w:r>
            <w:r w:rsidR="00374DA0" w:rsidRPr="00086624">
              <w:rPr>
                <w:rStyle w:val="FontStyle11"/>
                <w:sz w:val="24"/>
                <w:szCs w:val="24"/>
              </w:rPr>
              <w:t>, специалист по социальной работе отделения</w:t>
            </w:r>
            <w:r w:rsidR="00A5643C">
              <w:rPr>
                <w:rStyle w:val="FontStyle11"/>
                <w:sz w:val="24"/>
                <w:szCs w:val="24"/>
              </w:rPr>
              <w:t xml:space="preserve"> </w:t>
            </w:r>
            <w:r w:rsidR="00A71DE0">
              <w:rPr>
                <w:rStyle w:val="FontStyle11"/>
                <w:sz w:val="24"/>
                <w:szCs w:val="24"/>
              </w:rPr>
              <w:t>комплексной поддержки в кризисной ситуации</w:t>
            </w:r>
            <w:r w:rsidR="00374DA0" w:rsidRPr="00086624">
              <w:rPr>
                <w:rStyle w:val="FontStyle11"/>
                <w:sz w:val="24"/>
                <w:szCs w:val="24"/>
              </w:rPr>
              <w:t xml:space="preserve">, </w:t>
            </w:r>
          </w:p>
          <w:p w:rsidR="005D70BD" w:rsidRPr="00086624" w:rsidRDefault="00374DA0" w:rsidP="006C65AB">
            <w:pPr>
              <w:pStyle w:val="Style3"/>
              <w:widowControl/>
              <w:spacing w:line="280" w:lineRule="exact"/>
              <w:ind w:right="101" w:firstLine="101"/>
              <w:rPr>
                <w:rStyle w:val="FontStyle11"/>
                <w:sz w:val="24"/>
                <w:szCs w:val="24"/>
              </w:rPr>
            </w:pPr>
            <w:r w:rsidRPr="00086624">
              <w:rPr>
                <w:rStyle w:val="FontStyle11"/>
                <w:sz w:val="24"/>
                <w:szCs w:val="24"/>
              </w:rPr>
              <w:t xml:space="preserve">+375 </w:t>
            </w:r>
            <w:r w:rsidR="006C65AB">
              <w:rPr>
                <w:rStyle w:val="FontStyle11"/>
                <w:sz w:val="24"/>
                <w:szCs w:val="24"/>
              </w:rPr>
              <w:t>295938668</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7.</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Прежняя помощь, полученная от других иностранных источников</w:t>
            </w:r>
          </w:p>
        </w:tc>
        <w:tc>
          <w:tcPr>
            <w:tcW w:w="6379" w:type="dxa"/>
            <w:tcBorders>
              <w:top w:val="single" w:sz="6" w:space="0" w:color="auto"/>
              <w:left w:val="single" w:sz="6" w:space="0" w:color="auto"/>
              <w:bottom w:val="single" w:sz="6" w:space="0" w:color="auto"/>
              <w:right w:val="single" w:sz="6" w:space="0" w:color="auto"/>
            </w:tcBorders>
          </w:tcPr>
          <w:p w:rsidR="00075506" w:rsidRPr="00086624" w:rsidRDefault="00075506" w:rsidP="00075506">
            <w:pPr>
              <w:pStyle w:val="a7"/>
              <w:tabs>
                <w:tab w:val="clear" w:pos="4536"/>
                <w:tab w:val="clear" w:pos="9072"/>
              </w:tabs>
              <w:spacing w:line="240" w:lineRule="auto"/>
              <w:rPr>
                <w:b/>
                <w:szCs w:val="24"/>
                <w:lang w:val="ru-RU"/>
              </w:rPr>
            </w:pPr>
            <w:r w:rsidRPr="00086624">
              <w:rPr>
                <w:b/>
                <w:szCs w:val="24"/>
                <w:lang w:val="ru-RU"/>
              </w:rPr>
              <w:t xml:space="preserve">Проекты, реализованные организацией: </w:t>
            </w:r>
          </w:p>
          <w:p w:rsidR="00075506" w:rsidRPr="00086624" w:rsidRDefault="00075506" w:rsidP="00075506">
            <w:pPr>
              <w:pStyle w:val="a7"/>
              <w:tabs>
                <w:tab w:val="clear" w:pos="4536"/>
                <w:tab w:val="clear" w:pos="9072"/>
              </w:tabs>
              <w:spacing w:line="240" w:lineRule="auto"/>
              <w:jc w:val="both"/>
              <w:rPr>
                <w:szCs w:val="24"/>
                <w:lang w:val="ru-RU"/>
              </w:rPr>
            </w:pPr>
            <w:r w:rsidRPr="00086624">
              <w:rPr>
                <w:szCs w:val="24"/>
                <w:lang w:val="ru-RU"/>
              </w:rPr>
              <w:t>- проект «Я – взрослый» (обустройство теплицы на территории Центра), финансировался</w:t>
            </w:r>
            <w:r w:rsidR="00ED5923">
              <w:rPr>
                <w:szCs w:val="24"/>
                <w:lang w:val="ru-RU"/>
              </w:rPr>
              <w:t xml:space="preserve"> Благотворительным католическим</w:t>
            </w:r>
            <w:r w:rsidRPr="00086624">
              <w:rPr>
                <w:szCs w:val="24"/>
                <w:lang w:val="ru-RU"/>
              </w:rPr>
              <w:t xml:space="preserve"> обществом «</w:t>
            </w:r>
            <w:proofErr w:type="spellStart"/>
            <w:r w:rsidRPr="00086624">
              <w:rPr>
                <w:szCs w:val="24"/>
                <w:lang w:val="ru-RU"/>
              </w:rPr>
              <w:t>Каритас</w:t>
            </w:r>
            <w:proofErr w:type="spellEnd"/>
            <w:r w:rsidRPr="00086624">
              <w:rPr>
                <w:szCs w:val="24"/>
                <w:lang w:val="ru-RU"/>
              </w:rPr>
              <w:t>»;</w:t>
            </w:r>
          </w:p>
          <w:p w:rsidR="00075506" w:rsidRPr="00086624" w:rsidRDefault="00075506" w:rsidP="00075506">
            <w:pPr>
              <w:pStyle w:val="Style3"/>
              <w:widowControl/>
              <w:spacing w:line="280" w:lineRule="exact"/>
              <w:ind w:right="101" w:firstLine="101"/>
            </w:pPr>
            <w:r w:rsidRPr="00086624">
              <w:t xml:space="preserve">- проект «Милосердие» (приобретение </w:t>
            </w:r>
            <w:proofErr w:type="spellStart"/>
            <w:r w:rsidRPr="00086624">
              <w:t>минитрактора</w:t>
            </w:r>
            <w:proofErr w:type="spellEnd"/>
            <w:r w:rsidRPr="00086624">
              <w:t xml:space="preserve"> для обработки приусадебных участков пожилым гражданам и инвалидам), финансировался Международным благотворительным об</w:t>
            </w:r>
            <w:r w:rsidR="00086624">
              <w:t>щественным объединением «София»;</w:t>
            </w:r>
          </w:p>
          <w:p w:rsidR="005D70BD" w:rsidRDefault="00075506" w:rsidP="00075506">
            <w:pPr>
              <w:pStyle w:val="Style3"/>
              <w:widowControl/>
              <w:spacing w:line="280" w:lineRule="exact"/>
              <w:ind w:right="101" w:firstLine="101"/>
            </w:pPr>
            <w:r w:rsidRPr="00086624">
              <w:t>- проект «Особые дизайнеры» (модернизация и переоборудование существующей в центре полиграфической мини-мастерской, в которой работают люди с инвалидностью) при финансовой поддержке   Посольства Федеративной Республики Германия в Минске</w:t>
            </w:r>
          </w:p>
          <w:p w:rsidR="00DA27CA" w:rsidRPr="00086624" w:rsidRDefault="00DA27CA" w:rsidP="001D6D22">
            <w:pPr>
              <w:pStyle w:val="Style3"/>
              <w:widowControl/>
              <w:spacing w:line="280" w:lineRule="exact"/>
              <w:ind w:right="101"/>
              <w:rPr>
                <w:rStyle w:val="FontStyle11"/>
                <w:sz w:val="24"/>
                <w:szCs w:val="24"/>
              </w:rPr>
            </w:pPr>
            <w:r>
              <w:t>- проект «Эко-школа»</w:t>
            </w:r>
            <w:r w:rsidRPr="00086624">
              <w:rPr>
                <w:rStyle w:val="FontStyle11"/>
                <w:sz w:val="24"/>
                <w:szCs w:val="24"/>
              </w:rPr>
              <w:t xml:space="preserve"> </w:t>
            </w:r>
            <w:r>
              <w:rPr>
                <w:rStyle w:val="FontStyle11"/>
                <w:sz w:val="24"/>
                <w:szCs w:val="24"/>
              </w:rPr>
              <w:t>(</w:t>
            </w:r>
            <w:r w:rsidRPr="00086624">
              <w:rPr>
                <w:rStyle w:val="FontStyle11"/>
                <w:sz w:val="24"/>
                <w:szCs w:val="24"/>
              </w:rPr>
              <w:t xml:space="preserve">покупка сельскохозяйственной </w:t>
            </w:r>
            <w:r>
              <w:rPr>
                <w:rStyle w:val="FontStyle11"/>
                <w:sz w:val="24"/>
                <w:szCs w:val="24"/>
              </w:rPr>
              <w:t xml:space="preserve">техники и обновление садового инвентаря) для прохождения трудовой адаптации </w:t>
            </w:r>
            <w:r w:rsidR="00990F0C">
              <w:rPr>
                <w:rStyle w:val="FontStyle11"/>
                <w:sz w:val="24"/>
                <w:szCs w:val="24"/>
              </w:rPr>
              <w:t>людей с инвалидностью, при финансовой поддержке</w:t>
            </w:r>
            <w:r w:rsidR="00ED6901">
              <w:rPr>
                <w:rStyle w:val="FontStyle11"/>
                <w:sz w:val="24"/>
                <w:szCs w:val="24"/>
              </w:rPr>
              <w:t xml:space="preserve"> </w:t>
            </w:r>
            <w:r w:rsidR="00D71CF7">
              <w:rPr>
                <w:rStyle w:val="FontStyle11"/>
                <w:sz w:val="24"/>
                <w:szCs w:val="24"/>
              </w:rPr>
              <w:t>Посольства Швейцарии.</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8.</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667A40" w:rsidP="00AC268D">
            <w:pPr>
              <w:pStyle w:val="Style2"/>
              <w:widowControl/>
              <w:spacing w:line="280" w:lineRule="exact"/>
              <w:ind w:firstLine="102"/>
              <w:jc w:val="center"/>
              <w:rPr>
                <w:rStyle w:val="FontStyle11"/>
                <w:sz w:val="24"/>
                <w:szCs w:val="24"/>
              </w:rPr>
            </w:pPr>
            <w:proofErr w:type="gramStart"/>
            <w:r w:rsidRPr="00086624">
              <w:rPr>
                <w:rStyle w:val="FontStyle11"/>
                <w:sz w:val="24"/>
                <w:szCs w:val="24"/>
              </w:rPr>
              <w:t xml:space="preserve">Запрашиваемая </w:t>
            </w:r>
            <w:r w:rsidR="0016779A" w:rsidRPr="00086624">
              <w:rPr>
                <w:rStyle w:val="FontStyle11"/>
                <w:sz w:val="24"/>
                <w:szCs w:val="24"/>
              </w:rPr>
              <w:t xml:space="preserve"> сумма</w:t>
            </w:r>
            <w:proofErr w:type="gramEnd"/>
          </w:p>
        </w:tc>
        <w:tc>
          <w:tcPr>
            <w:tcW w:w="6379" w:type="dxa"/>
            <w:tcBorders>
              <w:top w:val="single" w:sz="6" w:space="0" w:color="auto"/>
              <w:left w:val="single" w:sz="6" w:space="0" w:color="auto"/>
              <w:bottom w:val="single" w:sz="6" w:space="0" w:color="auto"/>
              <w:right w:val="single" w:sz="6" w:space="0" w:color="auto"/>
            </w:tcBorders>
          </w:tcPr>
          <w:p w:rsidR="005D70BD" w:rsidRPr="00086624" w:rsidRDefault="00D20BCD" w:rsidP="00F452DE">
            <w:pPr>
              <w:pStyle w:val="Style2"/>
              <w:widowControl/>
              <w:spacing w:line="280" w:lineRule="exact"/>
              <w:ind w:right="101"/>
              <w:jc w:val="both"/>
              <w:rPr>
                <w:rStyle w:val="FontStyle11"/>
                <w:sz w:val="24"/>
                <w:szCs w:val="24"/>
              </w:rPr>
            </w:pPr>
            <w:r>
              <w:t>2</w:t>
            </w:r>
            <w:r w:rsidR="00CC7020" w:rsidRPr="00CC7020">
              <w:t xml:space="preserve"> 000 </w:t>
            </w:r>
            <w:r w:rsidR="00CC7020">
              <w:t>долларов США</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2"/>
              <w:widowControl/>
              <w:spacing w:line="280" w:lineRule="exact"/>
              <w:rPr>
                <w:rStyle w:val="FontStyle11"/>
                <w:sz w:val="24"/>
                <w:szCs w:val="24"/>
              </w:rPr>
            </w:pPr>
            <w:r>
              <w:rPr>
                <w:rStyle w:val="FontStyle11"/>
                <w:sz w:val="24"/>
                <w:szCs w:val="24"/>
              </w:rPr>
              <w:t>9</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Срок проекта</w:t>
            </w:r>
          </w:p>
        </w:tc>
        <w:tc>
          <w:tcPr>
            <w:tcW w:w="6379" w:type="dxa"/>
            <w:tcBorders>
              <w:top w:val="single" w:sz="6" w:space="0" w:color="auto"/>
              <w:left w:val="single" w:sz="6" w:space="0" w:color="auto"/>
              <w:bottom w:val="single" w:sz="6" w:space="0" w:color="auto"/>
              <w:right w:val="single" w:sz="6" w:space="0" w:color="auto"/>
            </w:tcBorders>
          </w:tcPr>
          <w:p w:rsidR="005D70BD" w:rsidRPr="00086624" w:rsidRDefault="0042735A" w:rsidP="00F452DE">
            <w:pPr>
              <w:pStyle w:val="Style2"/>
              <w:widowControl/>
              <w:spacing w:line="280" w:lineRule="exact"/>
              <w:ind w:right="101"/>
              <w:jc w:val="both"/>
              <w:rPr>
                <w:rStyle w:val="FontStyle11"/>
                <w:sz w:val="24"/>
                <w:szCs w:val="24"/>
              </w:rPr>
            </w:pPr>
            <w:r>
              <w:rPr>
                <w:rStyle w:val="FontStyle11"/>
                <w:sz w:val="24"/>
                <w:szCs w:val="24"/>
              </w:rPr>
              <w:t>12 месяцев</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lastRenderedPageBreak/>
              <w:t>10</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Цель проекта</w:t>
            </w:r>
          </w:p>
        </w:tc>
        <w:tc>
          <w:tcPr>
            <w:tcW w:w="6379" w:type="dxa"/>
            <w:tcBorders>
              <w:top w:val="single" w:sz="6" w:space="0" w:color="auto"/>
              <w:left w:val="single" w:sz="6" w:space="0" w:color="auto"/>
              <w:bottom w:val="single" w:sz="6" w:space="0" w:color="auto"/>
              <w:right w:val="single" w:sz="6" w:space="0" w:color="auto"/>
            </w:tcBorders>
          </w:tcPr>
          <w:p w:rsidR="005D70BD" w:rsidRDefault="00F501FC" w:rsidP="00F501FC">
            <w:pPr>
              <w:jc w:val="both"/>
            </w:pPr>
            <w:r>
              <w:t xml:space="preserve"> П</w:t>
            </w:r>
            <w:r w:rsidR="005A0E03" w:rsidRPr="00086624">
              <w:t>ереоборудование существующей в центре</w:t>
            </w:r>
            <w:r>
              <w:t xml:space="preserve"> «кризисной» комнаты, которая является временным приютом гражданам</w:t>
            </w:r>
            <w:r w:rsidRPr="00F501FC">
              <w:t>,</w:t>
            </w:r>
            <w:r>
              <w:t xml:space="preserve"> пострадавшим от домашнего насилия</w:t>
            </w:r>
            <w:r w:rsidR="006677E4">
              <w:t>.</w:t>
            </w:r>
            <w:r>
              <w:t xml:space="preserve"> </w:t>
            </w:r>
          </w:p>
          <w:p w:rsidR="00F501FC" w:rsidRPr="00F501FC" w:rsidRDefault="00F501FC" w:rsidP="006677E4">
            <w:pPr>
              <w:jc w:val="both"/>
              <w:rPr>
                <w:rStyle w:val="FontStyle11"/>
                <w:sz w:val="24"/>
                <w:szCs w:val="24"/>
              </w:rPr>
            </w:pPr>
            <w:r>
              <w:t xml:space="preserve"> Обеспечение комфортных и доступных условий для оказания услуги временного приюта.</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11</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Задачи проекта</w:t>
            </w:r>
          </w:p>
        </w:tc>
        <w:tc>
          <w:tcPr>
            <w:tcW w:w="6379" w:type="dxa"/>
            <w:tcBorders>
              <w:top w:val="single" w:sz="6" w:space="0" w:color="auto"/>
              <w:left w:val="single" w:sz="6" w:space="0" w:color="auto"/>
              <w:bottom w:val="single" w:sz="6" w:space="0" w:color="auto"/>
              <w:right w:val="single" w:sz="6" w:space="0" w:color="auto"/>
            </w:tcBorders>
          </w:tcPr>
          <w:p w:rsidR="00DD04A8" w:rsidRDefault="00A83596" w:rsidP="00F452DE">
            <w:pPr>
              <w:pStyle w:val="Style3"/>
              <w:widowControl/>
              <w:spacing w:line="280" w:lineRule="exact"/>
              <w:ind w:right="101"/>
              <w:rPr>
                <w:rStyle w:val="FontStyle11"/>
                <w:sz w:val="24"/>
                <w:szCs w:val="24"/>
              </w:rPr>
            </w:pPr>
            <w:r w:rsidRPr="00086624">
              <w:rPr>
                <w:rStyle w:val="FontStyle11"/>
                <w:sz w:val="24"/>
                <w:szCs w:val="24"/>
              </w:rPr>
              <w:t>1</w:t>
            </w:r>
            <w:r w:rsidR="00ED5923">
              <w:rPr>
                <w:rStyle w:val="FontStyle11"/>
                <w:sz w:val="24"/>
                <w:szCs w:val="24"/>
              </w:rPr>
              <w:t>.</w:t>
            </w:r>
            <w:r w:rsidR="00A607A3">
              <w:rPr>
                <w:rStyle w:val="FontStyle11"/>
                <w:sz w:val="24"/>
                <w:szCs w:val="24"/>
              </w:rPr>
              <w:t xml:space="preserve"> </w:t>
            </w:r>
            <w:r w:rsidR="00ED5923">
              <w:rPr>
                <w:rStyle w:val="FontStyle11"/>
                <w:sz w:val="24"/>
                <w:szCs w:val="24"/>
              </w:rPr>
              <w:t>Обустройство и оборудование «к</w:t>
            </w:r>
            <w:r w:rsidR="00DD04A8">
              <w:rPr>
                <w:rStyle w:val="FontStyle11"/>
                <w:sz w:val="24"/>
                <w:szCs w:val="24"/>
              </w:rPr>
              <w:t>ризисной» комнаты в полной мере.</w:t>
            </w:r>
          </w:p>
          <w:p w:rsidR="00A03821" w:rsidRDefault="00654712" w:rsidP="00F452DE">
            <w:pPr>
              <w:pStyle w:val="Style3"/>
              <w:widowControl/>
              <w:spacing w:line="280" w:lineRule="exact"/>
              <w:ind w:right="101"/>
              <w:rPr>
                <w:rStyle w:val="FontStyle11"/>
                <w:sz w:val="24"/>
                <w:szCs w:val="24"/>
              </w:rPr>
            </w:pPr>
            <w:r>
              <w:rPr>
                <w:rStyle w:val="FontStyle11"/>
                <w:sz w:val="24"/>
                <w:szCs w:val="24"/>
              </w:rPr>
              <w:t>2.</w:t>
            </w:r>
            <w:r w:rsidR="00A607A3">
              <w:rPr>
                <w:rStyle w:val="FontStyle11"/>
                <w:sz w:val="24"/>
                <w:szCs w:val="24"/>
              </w:rPr>
              <w:t xml:space="preserve"> </w:t>
            </w:r>
            <w:r w:rsidR="00DD04A8">
              <w:rPr>
                <w:rStyle w:val="FontStyle11"/>
                <w:sz w:val="24"/>
                <w:szCs w:val="24"/>
              </w:rPr>
              <w:t>Улучшение оказываемой</w:t>
            </w:r>
            <w:r w:rsidR="00A03821">
              <w:rPr>
                <w:rStyle w:val="FontStyle11"/>
                <w:sz w:val="24"/>
                <w:szCs w:val="24"/>
              </w:rPr>
              <w:t xml:space="preserve"> услуг</w:t>
            </w:r>
            <w:r w:rsidR="00DD04A8">
              <w:rPr>
                <w:rStyle w:val="FontStyle11"/>
                <w:sz w:val="24"/>
                <w:szCs w:val="24"/>
              </w:rPr>
              <w:t>и временного приюта.</w:t>
            </w:r>
          </w:p>
          <w:p w:rsidR="00A03821" w:rsidRPr="00086624" w:rsidRDefault="00DD04A8" w:rsidP="00DD04A8">
            <w:pPr>
              <w:pStyle w:val="Style3"/>
              <w:widowControl/>
              <w:spacing w:line="280" w:lineRule="exact"/>
              <w:ind w:right="101"/>
              <w:rPr>
                <w:rStyle w:val="FontStyle11"/>
                <w:sz w:val="24"/>
                <w:szCs w:val="24"/>
              </w:rPr>
            </w:pPr>
            <w:r>
              <w:rPr>
                <w:rStyle w:val="FontStyle11"/>
                <w:sz w:val="24"/>
                <w:szCs w:val="24"/>
              </w:rPr>
              <w:t>3.</w:t>
            </w:r>
            <w:r w:rsidR="00A607A3">
              <w:rPr>
                <w:rStyle w:val="FontStyle11"/>
                <w:sz w:val="24"/>
                <w:szCs w:val="24"/>
              </w:rPr>
              <w:t xml:space="preserve"> </w:t>
            </w:r>
            <w:r>
              <w:rPr>
                <w:rStyle w:val="FontStyle11"/>
                <w:sz w:val="24"/>
                <w:szCs w:val="24"/>
              </w:rPr>
              <w:t>Проведение информационно- просветительской работы по профилактике домашнего насилия.</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12</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5D70BD" w:rsidRPr="00086624" w:rsidRDefault="00B305B8" w:rsidP="00AC268D">
            <w:pPr>
              <w:pStyle w:val="Style3"/>
              <w:widowControl/>
              <w:spacing w:line="280" w:lineRule="exact"/>
              <w:ind w:firstLine="102"/>
              <w:jc w:val="center"/>
              <w:rPr>
                <w:rStyle w:val="FontStyle11"/>
                <w:sz w:val="24"/>
                <w:szCs w:val="24"/>
              </w:rPr>
            </w:pPr>
            <w:r>
              <w:rPr>
                <w:rStyle w:val="FontStyle11"/>
                <w:sz w:val="24"/>
                <w:szCs w:val="24"/>
              </w:rPr>
              <w:t>Целевая группа</w:t>
            </w:r>
          </w:p>
        </w:tc>
        <w:tc>
          <w:tcPr>
            <w:tcW w:w="6379" w:type="dxa"/>
            <w:tcBorders>
              <w:top w:val="single" w:sz="6" w:space="0" w:color="auto"/>
              <w:left w:val="single" w:sz="6" w:space="0" w:color="auto"/>
              <w:bottom w:val="single" w:sz="6" w:space="0" w:color="auto"/>
              <w:right w:val="single" w:sz="6" w:space="0" w:color="auto"/>
            </w:tcBorders>
          </w:tcPr>
          <w:p w:rsidR="00213A87" w:rsidRDefault="00DD04A8" w:rsidP="001D6D22">
            <w:pPr>
              <w:jc w:val="both"/>
              <w:rPr>
                <w:rFonts w:eastAsia="Times New Roman" w:cs="Tahoma"/>
                <w:color w:val="000000"/>
                <w:lang w:eastAsia="pl-PL"/>
              </w:rPr>
            </w:pPr>
            <w:r>
              <w:rPr>
                <w:rFonts w:eastAsia="Times New Roman" w:cs="Tahoma"/>
                <w:color w:val="000000"/>
                <w:lang w:eastAsia="pl-PL"/>
              </w:rPr>
              <w:t>1.</w:t>
            </w:r>
            <w:r w:rsidR="00A607A3">
              <w:rPr>
                <w:rFonts w:eastAsia="Times New Roman" w:cs="Tahoma"/>
                <w:color w:val="000000"/>
                <w:lang w:eastAsia="pl-PL"/>
              </w:rPr>
              <w:t xml:space="preserve"> Г</w:t>
            </w:r>
            <w:r>
              <w:rPr>
                <w:rFonts w:eastAsia="Times New Roman" w:cs="Tahoma"/>
                <w:color w:val="000000"/>
                <w:lang w:eastAsia="pl-PL"/>
              </w:rPr>
              <w:t>раждане</w:t>
            </w:r>
            <w:r w:rsidRPr="00DD04A8">
              <w:rPr>
                <w:rFonts w:eastAsia="Times New Roman" w:cs="Tahoma"/>
                <w:color w:val="000000"/>
                <w:lang w:eastAsia="pl-PL"/>
              </w:rPr>
              <w:t>,</w:t>
            </w:r>
            <w:r>
              <w:rPr>
                <w:rFonts w:eastAsia="Times New Roman" w:cs="Tahoma"/>
                <w:color w:val="000000"/>
                <w:lang w:eastAsia="pl-PL"/>
              </w:rPr>
              <w:t xml:space="preserve"> пострадавшие от домашнего насилия;</w:t>
            </w:r>
          </w:p>
          <w:p w:rsidR="00DD04A8" w:rsidRDefault="00DD04A8" w:rsidP="001D6D22">
            <w:pPr>
              <w:jc w:val="both"/>
              <w:rPr>
                <w:rFonts w:eastAsia="Times New Roman" w:cs="Tahoma"/>
                <w:color w:val="000000"/>
                <w:lang w:eastAsia="pl-PL"/>
              </w:rPr>
            </w:pPr>
            <w:r>
              <w:rPr>
                <w:rFonts w:eastAsia="Times New Roman" w:cs="Tahoma"/>
                <w:color w:val="000000"/>
                <w:lang w:eastAsia="pl-PL"/>
              </w:rPr>
              <w:t>2.</w:t>
            </w:r>
            <w:r w:rsidR="00A607A3">
              <w:rPr>
                <w:rFonts w:eastAsia="Times New Roman" w:cs="Tahoma"/>
                <w:color w:val="000000"/>
                <w:lang w:eastAsia="pl-PL"/>
              </w:rPr>
              <w:t xml:space="preserve"> ж</w:t>
            </w:r>
            <w:r>
              <w:rPr>
                <w:rFonts w:eastAsia="Times New Roman" w:cs="Tahoma"/>
                <w:color w:val="000000"/>
                <w:lang w:eastAsia="pl-PL"/>
              </w:rPr>
              <w:t>ертвы торговли людьми;</w:t>
            </w:r>
          </w:p>
          <w:p w:rsidR="00DD04A8" w:rsidRDefault="00DD04A8" w:rsidP="001D6D22">
            <w:pPr>
              <w:jc w:val="both"/>
              <w:rPr>
                <w:rFonts w:eastAsia="Times New Roman" w:cs="Tahoma"/>
                <w:color w:val="000000"/>
                <w:lang w:eastAsia="pl-PL"/>
              </w:rPr>
            </w:pPr>
            <w:r>
              <w:rPr>
                <w:rFonts w:eastAsia="Times New Roman" w:cs="Tahoma"/>
                <w:color w:val="000000"/>
                <w:lang w:eastAsia="pl-PL"/>
              </w:rPr>
              <w:t>3.</w:t>
            </w:r>
            <w:r w:rsidR="00A607A3">
              <w:rPr>
                <w:rFonts w:eastAsia="Times New Roman" w:cs="Tahoma"/>
                <w:color w:val="000000"/>
                <w:lang w:eastAsia="pl-PL"/>
              </w:rPr>
              <w:t xml:space="preserve"> г</w:t>
            </w:r>
            <w:r>
              <w:rPr>
                <w:rFonts w:eastAsia="Times New Roman" w:cs="Tahoma"/>
                <w:color w:val="000000"/>
                <w:lang w:eastAsia="pl-PL"/>
              </w:rPr>
              <w:t>раждане</w:t>
            </w:r>
            <w:r w:rsidRPr="00DD04A8">
              <w:rPr>
                <w:rFonts w:eastAsia="Times New Roman" w:cs="Tahoma"/>
                <w:color w:val="000000"/>
                <w:lang w:eastAsia="pl-PL"/>
              </w:rPr>
              <w:t>,</w:t>
            </w:r>
            <w:r>
              <w:rPr>
                <w:rFonts w:eastAsia="Times New Roman" w:cs="Tahoma"/>
                <w:color w:val="000000"/>
                <w:lang w:eastAsia="pl-PL"/>
              </w:rPr>
              <w:t xml:space="preserve"> пострадавшие от террористических ак</w:t>
            </w:r>
            <w:r w:rsidR="006677E4">
              <w:rPr>
                <w:rFonts w:eastAsia="Times New Roman" w:cs="Tahoma"/>
                <w:color w:val="000000"/>
                <w:lang w:eastAsia="pl-PL"/>
              </w:rPr>
              <w:t>тов</w:t>
            </w:r>
            <w:r w:rsidR="006677E4" w:rsidRPr="006677E4">
              <w:rPr>
                <w:rFonts w:eastAsia="Times New Roman" w:cs="Tahoma"/>
                <w:color w:val="000000"/>
                <w:lang w:eastAsia="pl-PL"/>
              </w:rPr>
              <w:t>,</w:t>
            </w:r>
            <w:r w:rsidR="006677E4">
              <w:rPr>
                <w:rFonts w:eastAsia="Times New Roman" w:cs="Tahoma"/>
                <w:color w:val="000000"/>
                <w:lang w:eastAsia="pl-PL"/>
              </w:rPr>
              <w:t xml:space="preserve"> техногенных катастроф и стихийных бедствий;</w:t>
            </w:r>
          </w:p>
          <w:p w:rsidR="006677E4" w:rsidRPr="006677E4" w:rsidRDefault="006677E4" w:rsidP="001D6D22">
            <w:pPr>
              <w:jc w:val="both"/>
              <w:rPr>
                <w:rStyle w:val="FontStyle11"/>
                <w:sz w:val="24"/>
                <w:szCs w:val="24"/>
              </w:rPr>
            </w:pPr>
            <w:r>
              <w:rPr>
                <w:rFonts w:eastAsia="Times New Roman" w:cs="Tahoma"/>
                <w:color w:val="000000"/>
                <w:lang w:eastAsia="pl-PL"/>
              </w:rPr>
              <w:t>4.</w:t>
            </w:r>
            <w:r w:rsidR="00A607A3">
              <w:rPr>
                <w:rFonts w:eastAsia="Times New Roman" w:cs="Tahoma"/>
                <w:color w:val="000000"/>
                <w:lang w:eastAsia="pl-PL"/>
              </w:rPr>
              <w:t xml:space="preserve"> л</w:t>
            </w:r>
            <w:r>
              <w:rPr>
                <w:rFonts w:eastAsia="Times New Roman" w:cs="Tahoma"/>
                <w:color w:val="000000"/>
                <w:lang w:eastAsia="pl-PL"/>
              </w:rPr>
              <w:t>ица из числа детей- сирот</w:t>
            </w:r>
            <w:r w:rsidRPr="006677E4">
              <w:rPr>
                <w:rFonts w:eastAsia="Times New Roman" w:cs="Tahoma"/>
                <w:color w:val="000000"/>
                <w:lang w:eastAsia="pl-PL"/>
              </w:rPr>
              <w:t>,</w:t>
            </w:r>
            <w:r>
              <w:rPr>
                <w:rFonts w:eastAsia="Times New Roman" w:cs="Tahoma"/>
                <w:color w:val="000000"/>
                <w:lang w:eastAsia="pl-PL"/>
              </w:rPr>
              <w:t xml:space="preserve"> и детей</w:t>
            </w:r>
            <w:r w:rsidRPr="006677E4">
              <w:rPr>
                <w:rFonts w:eastAsia="Times New Roman" w:cs="Tahoma"/>
                <w:color w:val="000000"/>
                <w:lang w:eastAsia="pl-PL"/>
              </w:rPr>
              <w:t>,</w:t>
            </w:r>
            <w:r>
              <w:rPr>
                <w:rFonts w:eastAsia="Times New Roman" w:cs="Tahoma"/>
                <w:color w:val="000000"/>
                <w:lang w:eastAsia="pl-PL"/>
              </w:rPr>
              <w:t xml:space="preserve"> оставшихся без попечения родителей.</w:t>
            </w:r>
          </w:p>
        </w:tc>
      </w:tr>
      <w:tr w:rsidR="00063112" w:rsidRPr="00086624" w:rsidTr="001D6D22">
        <w:tc>
          <w:tcPr>
            <w:tcW w:w="567" w:type="dxa"/>
            <w:tcBorders>
              <w:top w:val="single" w:sz="6" w:space="0" w:color="auto"/>
              <w:left w:val="single" w:sz="6" w:space="0" w:color="auto"/>
              <w:bottom w:val="single" w:sz="6" w:space="0" w:color="auto"/>
              <w:right w:val="single" w:sz="6" w:space="0" w:color="auto"/>
            </w:tcBorders>
          </w:tcPr>
          <w:p w:rsidR="00063112" w:rsidRDefault="00DA7E0A" w:rsidP="005D70BD">
            <w:pPr>
              <w:pStyle w:val="Style3"/>
              <w:widowControl/>
              <w:spacing w:line="280" w:lineRule="exact"/>
              <w:jc w:val="left"/>
              <w:rPr>
                <w:rStyle w:val="FontStyle11"/>
                <w:sz w:val="24"/>
                <w:szCs w:val="24"/>
              </w:rPr>
            </w:pPr>
            <w:r>
              <w:rPr>
                <w:rStyle w:val="FontStyle11"/>
                <w:sz w:val="24"/>
                <w:szCs w:val="24"/>
              </w:rPr>
              <w:t>13.</w:t>
            </w:r>
          </w:p>
        </w:tc>
        <w:tc>
          <w:tcPr>
            <w:tcW w:w="3167" w:type="dxa"/>
            <w:tcBorders>
              <w:top w:val="single" w:sz="6" w:space="0" w:color="auto"/>
              <w:left w:val="single" w:sz="6" w:space="0" w:color="auto"/>
              <w:bottom w:val="single" w:sz="6" w:space="0" w:color="auto"/>
              <w:right w:val="single" w:sz="6" w:space="0" w:color="auto"/>
            </w:tcBorders>
          </w:tcPr>
          <w:p w:rsidR="00063112" w:rsidRDefault="00063112" w:rsidP="00AC268D">
            <w:pPr>
              <w:pStyle w:val="Style3"/>
              <w:widowControl/>
              <w:spacing w:line="280" w:lineRule="exact"/>
              <w:ind w:firstLine="102"/>
              <w:jc w:val="center"/>
              <w:rPr>
                <w:rStyle w:val="FontStyle11"/>
                <w:sz w:val="24"/>
                <w:szCs w:val="24"/>
              </w:rPr>
            </w:pPr>
            <w:r w:rsidRPr="00063112">
              <w:rPr>
                <w:rStyle w:val="FontStyle11"/>
                <w:sz w:val="24"/>
                <w:szCs w:val="24"/>
              </w:rPr>
              <w:t>Детальное описание деятельности в рамках проекта в соответствии с поставленными задачами</w:t>
            </w:r>
          </w:p>
        </w:tc>
        <w:tc>
          <w:tcPr>
            <w:tcW w:w="6379" w:type="dxa"/>
            <w:tcBorders>
              <w:top w:val="single" w:sz="6" w:space="0" w:color="auto"/>
              <w:left w:val="single" w:sz="6" w:space="0" w:color="auto"/>
              <w:bottom w:val="single" w:sz="6" w:space="0" w:color="auto"/>
              <w:right w:val="single" w:sz="6" w:space="0" w:color="auto"/>
            </w:tcBorders>
          </w:tcPr>
          <w:p w:rsidR="00063112" w:rsidRPr="00063112" w:rsidRDefault="00063112" w:rsidP="001D6D22">
            <w:pPr>
              <w:jc w:val="both"/>
              <w:rPr>
                <w:rFonts w:eastAsia="Times New Roman" w:cs="Tahoma"/>
                <w:color w:val="000000"/>
                <w:lang w:eastAsia="pl-PL"/>
              </w:rPr>
            </w:pPr>
            <w:r>
              <w:rPr>
                <w:rFonts w:eastAsia="Times New Roman" w:cs="Tahoma"/>
                <w:color w:val="000000"/>
                <w:lang w:eastAsia="pl-PL"/>
              </w:rPr>
              <w:t>Оснащение «кризисн</w:t>
            </w:r>
            <w:r w:rsidR="00A607A3">
              <w:rPr>
                <w:rFonts w:eastAsia="Times New Roman" w:cs="Tahoma"/>
                <w:color w:val="000000"/>
                <w:lang w:eastAsia="pl-PL"/>
              </w:rPr>
              <w:t>ой</w:t>
            </w:r>
            <w:r>
              <w:rPr>
                <w:rFonts w:eastAsia="Times New Roman" w:cs="Tahoma"/>
                <w:color w:val="000000"/>
                <w:lang w:eastAsia="pl-PL"/>
              </w:rPr>
              <w:t>» комнаты</w:t>
            </w:r>
            <w:r w:rsidRPr="00063112">
              <w:rPr>
                <w:rFonts w:eastAsia="Times New Roman" w:cs="Tahoma"/>
                <w:color w:val="000000"/>
                <w:lang w:eastAsia="pl-PL"/>
              </w:rPr>
              <w:t>:</w:t>
            </w:r>
          </w:p>
          <w:p w:rsidR="00063112" w:rsidRPr="00063112" w:rsidRDefault="00063112" w:rsidP="001D6D22">
            <w:pPr>
              <w:jc w:val="both"/>
              <w:rPr>
                <w:rFonts w:eastAsia="Times New Roman" w:cs="Tahoma"/>
                <w:color w:val="000000"/>
                <w:lang w:eastAsia="pl-PL"/>
              </w:rPr>
            </w:pPr>
            <w:r>
              <w:rPr>
                <w:rFonts w:eastAsia="Times New Roman" w:cs="Tahoma"/>
                <w:color w:val="000000"/>
                <w:lang w:eastAsia="pl-PL"/>
              </w:rPr>
              <w:t>1.</w:t>
            </w:r>
            <w:r w:rsidR="00A607A3">
              <w:rPr>
                <w:rFonts w:eastAsia="Times New Roman" w:cs="Tahoma"/>
                <w:color w:val="000000"/>
                <w:lang w:eastAsia="pl-PL"/>
              </w:rPr>
              <w:t xml:space="preserve"> п</w:t>
            </w:r>
            <w:r w:rsidRPr="00063112">
              <w:rPr>
                <w:rFonts w:eastAsia="Times New Roman" w:cs="Tahoma"/>
                <w:color w:val="000000"/>
                <w:lang w:eastAsia="pl-PL"/>
              </w:rPr>
              <w:t>роведени</w:t>
            </w:r>
            <w:r>
              <w:rPr>
                <w:rFonts w:eastAsia="Times New Roman" w:cs="Tahoma"/>
                <w:color w:val="000000"/>
                <w:lang w:eastAsia="pl-PL"/>
              </w:rPr>
              <w:t>е ремонтных работ</w:t>
            </w:r>
            <w:r w:rsidRPr="00063112">
              <w:rPr>
                <w:rFonts w:eastAsia="Times New Roman" w:cs="Tahoma"/>
                <w:color w:val="000000"/>
                <w:lang w:eastAsia="pl-PL"/>
              </w:rPr>
              <w:t>, включая ремонт водопровода;</w:t>
            </w:r>
          </w:p>
          <w:p w:rsidR="00063112" w:rsidRDefault="00063112" w:rsidP="001D6D22">
            <w:pPr>
              <w:jc w:val="both"/>
              <w:rPr>
                <w:rFonts w:eastAsia="Times New Roman" w:cs="Tahoma"/>
                <w:color w:val="000000"/>
                <w:lang w:eastAsia="pl-PL"/>
              </w:rPr>
            </w:pPr>
            <w:r>
              <w:rPr>
                <w:rFonts w:eastAsia="Times New Roman" w:cs="Tahoma"/>
                <w:color w:val="000000"/>
                <w:lang w:eastAsia="pl-PL"/>
              </w:rPr>
              <w:t>2.</w:t>
            </w:r>
            <w:r w:rsidR="00A607A3">
              <w:rPr>
                <w:rFonts w:eastAsia="Times New Roman" w:cs="Tahoma"/>
                <w:color w:val="000000"/>
                <w:lang w:eastAsia="pl-PL"/>
              </w:rPr>
              <w:t xml:space="preserve"> </w:t>
            </w:r>
            <w:r w:rsidRPr="00063112">
              <w:rPr>
                <w:rFonts w:eastAsia="Times New Roman" w:cs="Tahoma"/>
                <w:color w:val="000000"/>
                <w:lang w:eastAsia="pl-PL"/>
              </w:rPr>
              <w:t>оборудование помеще</w:t>
            </w:r>
            <w:r>
              <w:rPr>
                <w:rFonts w:eastAsia="Times New Roman" w:cs="Tahoma"/>
                <w:color w:val="000000"/>
                <w:lang w:eastAsia="pl-PL"/>
              </w:rPr>
              <w:t>ния</w:t>
            </w:r>
            <w:r w:rsidRPr="00063112">
              <w:rPr>
                <w:rFonts w:eastAsia="Times New Roman" w:cs="Tahoma"/>
                <w:color w:val="000000"/>
                <w:lang w:eastAsia="pl-PL"/>
              </w:rPr>
              <w:t xml:space="preserve"> </w:t>
            </w:r>
            <w:r>
              <w:rPr>
                <w:rFonts w:eastAsia="Times New Roman" w:cs="Tahoma"/>
                <w:color w:val="000000"/>
                <w:lang w:eastAsia="pl-PL"/>
              </w:rPr>
              <w:t>санитарной комнаты:</w:t>
            </w:r>
            <w:r w:rsidR="00DB35A1">
              <w:rPr>
                <w:rFonts w:eastAsia="Times New Roman" w:cs="Tahoma"/>
                <w:color w:val="000000"/>
                <w:lang w:eastAsia="pl-PL"/>
              </w:rPr>
              <w:t xml:space="preserve"> </w:t>
            </w:r>
            <w:r w:rsidR="00ED5923">
              <w:rPr>
                <w:rFonts w:eastAsia="Times New Roman" w:cs="Tahoma"/>
                <w:color w:val="000000"/>
                <w:lang w:eastAsia="pl-PL"/>
              </w:rPr>
              <w:t>установка душевой кабины</w:t>
            </w:r>
            <w:r w:rsidR="00DB35A1">
              <w:rPr>
                <w:rFonts w:eastAsia="Times New Roman" w:cs="Tahoma"/>
                <w:color w:val="000000"/>
                <w:lang w:eastAsia="pl-PL"/>
              </w:rPr>
              <w:t>, унитаз</w:t>
            </w:r>
            <w:r w:rsidR="00ED5923">
              <w:rPr>
                <w:rFonts w:eastAsia="Times New Roman" w:cs="Tahoma"/>
                <w:color w:val="000000"/>
                <w:lang w:eastAsia="pl-PL"/>
              </w:rPr>
              <w:t>а, раковины</w:t>
            </w:r>
            <w:r w:rsidR="00DB35A1" w:rsidRPr="00DB35A1">
              <w:rPr>
                <w:rFonts w:eastAsia="Times New Roman" w:cs="Tahoma"/>
                <w:color w:val="000000"/>
                <w:lang w:eastAsia="pl-PL"/>
              </w:rPr>
              <w:t>.</w:t>
            </w:r>
          </w:p>
        </w:tc>
      </w:tr>
      <w:tr w:rsidR="00213A87" w:rsidRPr="00B43D77"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DA7E0A" w:rsidP="005D70BD">
            <w:pPr>
              <w:pStyle w:val="Style3"/>
              <w:widowControl/>
              <w:spacing w:line="280" w:lineRule="exact"/>
              <w:jc w:val="left"/>
              <w:rPr>
                <w:rStyle w:val="FontStyle11"/>
                <w:sz w:val="24"/>
                <w:szCs w:val="24"/>
              </w:rPr>
            </w:pPr>
            <w:r>
              <w:rPr>
                <w:rStyle w:val="FontStyle11"/>
                <w:sz w:val="24"/>
                <w:szCs w:val="24"/>
              </w:rPr>
              <w:t>14</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ind w:firstLine="102"/>
              <w:rPr>
                <w:rStyle w:val="FontStyle11"/>
                <w:sz w:val="24"/>
                <w:szCs w:val="24"/>
              </w:rPr>
            </w:pPr>
            <w:r w:rsidRPr="00086624">
              <w:rPr>
                <w:rStyle w:val="FontStyle11"/>
                <w:sz w:val="24"/>
                <w:szCs w:val="24"/>
              </w:rPr>
              <w:t>Обоснование проекта</w:t>
            </w:r>
          </w:p>
        </w:tc>
        <w:tc>
          <w:tcPr>
            <w:tcW w:w="6379" w:type="dxa"/>
            <w:tcBorders>
              <w:top w:val="single" w:sz="6" w:space="0" w:color="auto"/>
              <w:left w:val="single" w:sz="6" w:space="0" w:color="auto"/>
              <w:bottom w:val="single" w:sz="6" w:space="0" w:color="auto"/>
              <w:right w:val="single" w:sz="6" w:space="0" w:color="auto"/>
            </w:tcBorders>
          </w:tcPr>
          <w:p w:rsidR="00A144EC" w:rsidRDefault="00B52E97" w:rsidP="00A144EC">
            <w:pPr>
              <w:shd w:val="clear" w:color="auto" w:fill="FFFFFF"/>
              <w:jc w:val="both"/>
              <w:rPr>
                <w:rFonts w:eastAsia="Times New Roman"/>
              </w:rPr>
            </w:pPr>
            <w:r w:rsidRPr="00B43D77">
              <w:rPr>
                <w:rFonts w:eastAsia="Times New Roman"/>
                <w:i/>
              </w:rPr>
              <w:t xml:space="preserve"> </w:t>
            </w:r>
            <w:r w:rsidR="00B124FE" w:rsidRPr="00B124FE">
              <w:rPr>
                <w:rFonts w:eastAsia="Times New Roman"/>
              </w:rPr>
              <w:t>Домашнее насилие – глобальная проблема, з</w:t>
            </w:r>
            <w:r w:rsidR="00B124FE">
              <w:rPr>
                <w:rFonts w:eastAsia="Times New Roman"/>
              </w:rPr>
              <w:t xml:space="preserve">атрагивающая не только отдельно </w:t>
            </w:r>
            <w:r w:rsidR="00B124FE" w:rsidRPr="00B124FE">
              <w:rPr>
                <w:rFonts w:eastAsia="Times New Roman"/>
              </w:rPr>
              <w:t>взятую семью, но и общество в целом. Данное социальное явление выходит за рамки семейно-бытовых отношений, так или иначе влияя на социально-экономическую, культурную и духовную сферу общественной жизни</w:t>
            </w:r>
            <w:r w:rsidR="00B124FE">
              <w:rPr>
                <w:rFonts w:eastAsia="Times New Roman"/>
              </w:rPr>
              <w:t xml:space="preserve">. </w:t>
            </w:r>
            <w:r w:rsidR="005E24C1">
              <w:rPr>
                <w:rFonts w:eastAsia="Times New Roman"/>
              </w:rPr>
              <w:t>Каждый год оно разрушает семьи</w:t>
            </w:r>
            <w:r w:rsidR="005E24C1" w:rsidRPr="005E24C1">
              <w:rPr>
                <w:rFonts w:eastAsia="Times New Roman"/>
              </w:rPr>
              <w:t>,</w:t>
            </w:r>
            <w:r w:rsidR="005E24C1">
              <w:rPr>
                <w:rFonts w:eastAsia="Times New Roman"/>
              </w:rPr>
              <w:t xml:space="preserve"> страдают дети</w:t>
            </w:r>
            <w:r w:rsidR="005E24C1" w:rsidRPr="005E24C1">
              <w:rPr>
                <w:rFonts w:eastAsia="Times New Roman"/>
              </w:rPr>
              <w:t>,</w:t>
            </w:r>
            <w:r w:rsidR="005E24C1">
              <w:rPr>
                <w:rFonts w:eastAsia="Times New Roman"/>
              </w:rPr>
              <w:t xml:space="preserve"> женщины</w:t>
            </w:r>
            <w:r w:rsidR="005E24C1" w:rsidRPr="005E24C1">
              <w:rPr>
                <w:rFonts w:eastAsia="Times New Roman"/>
              </w:rPr>
              <w:t xml:space="preserve">, </w:t>
            </w:r>
            <w:r w:rsidR="005E24C1">
              <w:rPr>
                <w:rFonts w:eastAsia="Times New Roman"/>
              </w:rPr>
              <w:t>люди пожилого возраста</w:t>
            </w:r>
            <w:r w:rsidR="005E24C1" w:rsidRPr="005E24C1">
              <w:rPr>
                <w:rFonts w:eastAsia="Times New Roman"/>
              </w:rPr>
              <w:t>,</w:t>
            </w:r>
            <w:r w:rsidR="005E24C1">
              <w:rPr>
                <w:rFonts w:eastAsia="Times New Roman"/>
              </w:rPr>
              <w:t xml:space="preserve"> инвалиды.</w:t>
            </w:r>
            <w:r w:rsidR="00B124FE">
              <w:rPr>
                <w:rFonts w:eastAsia="Times New Roman"/>
              </w:rPr>
              <w:t xml:space="preserve"> </w:t>
            </w:r>
          </w:p>
          <w:p w:rsidR="00A144EC" w:rsidRPr="00A144EC" w:rsidRDefault="00A607A3" w:rsidP="00A144EC">
            <w:pPr>
              <w:shd w:val="clear" w:color="auto" w:fill="FFFFFF"/>
              <w:jc w:val="both"/>
              <w:rPr>
                <w:rFonts w:eastAsia="Times New Roman"/>
              </w:rPr>
            </w:pPr>
            <w:r>
              <w:rPr>
                <w:rFonts w:eastAsia="Times New Roman"/>
              </w:rPr>
              <w:t>За 2023 год</w:t>
            </w:r>
            <w:r w:rsidR="00A144EC" w:rsidRPr="00A144EC">
              <w:rPr>
                <w:rFonts w:eastAsia="Times New Roman"/>
              </w:rPr>
              <w:t xml:space="preserve"> из Глубокского РОВД </w:t>
            </w:r>
            <w:r w:rsidR="00A144EC">
              <w:rPr>
                <w:rFonts w:eastAsia="Times New Roman"/>
              </w:rPr>
              <w:t xml:space="preserve">в ГУ «Территориальный центр социального обслуживания Глубокского района» </w:t>
            </w:r>
            <w:r w:rsidR="00A144EC" w:rsidRPr="00A144EC">
              <w:rPr>
                <w:rFonts w:eastAsia="Times New Roman"/>
              </w:rPr>
              <w:t xml:space="preserve">поступило 52 информированных согласий, из которых 32 гражданам оказана следующая социальная помощь: </w:t>
            </w:r>
          </w:p>
          <w:p w:rsidR="00A144EC" w:rsidRPr="00A144EC" w:rsidRDefault="00A607A3" w:rsidP="00A144EC">
            <w:pPr>
              <w:shd w:val="clear" w:color="auto" w:fill="FFFFFF"/>
              <w:jc w:val="both"/>
              <w:rPr>
                <w:rFonts w:eastAsia="Times New Roman"/>
              </w:rPr>
            </w:pPr>
            <w:r>
              <w:rPr>
                <w:rFonts w:eastAsia="Times New Roman"/>
              </w:rPr>
              <w:t xml:space="preserve">- </w:t>
            </w:r>
            <w:r w:rsidR="00A144EC" w:rsidRPr="00A144EC">
              <w:rPr>
                <w:rFonts w:eastAsia="Times New Roman"/>
              </w:rPr>
              <w:t>социально-психологические услуги – 7 человек</w:t>
            </w:r>
          </w:p>
          <w:p w:rsidR="00A144EC" w:rsidRPr="00A144EC" w:rsidRDefault="00A144EC" w:rsidP="00A144EC">
            <w:pPr>
              <w:shd w:val="clear" w:color="auto" w:fill="FFFFFF"/>
              <w:jc w:val="both"/>
              <w:rPr>
                <w:rFonts w:eastAsia="Times New Roman"/>
              </w:rPr>
            </w:pPr>
            <w:r w:rsidRPr="00A144EC">
              <w:rPr>
                <w:rFonts w:eastAsia="Times New Roman"/>
              </w:rPr>
              <w:t>- услуга временного приюта – 2 человека</w:t>
            </w:r>
          </w:p>
          <w:p w:rsidR="00A144EC" w:rsidRPr="00A144EC" w:rsidRDefault="00A144EC" w:rsidP="00A144EC">
            <w:pPr>
              <w:shd w:val="clear" w:color="auto" w:fill="FFFFFF"/>
              <w:jc w:val="both"/>
              <w:rPr>
                <w:rFonts w:eastAsia="Times New Roman"/>
              </w:rPr>
            </w:pPr>
            <w:r w:rsidRPr="00A144EC">
              <w:rPr>
                <w:rFonts w:eastAsia="Times New Roman"/>
              </w:rPr>
              <w:t>- консультационно-информационные услуги – 32 человек</w:t>
            </w:r>
            <w:r w:rsidR="00A607A3">
              <w:rPr>
                <w:rFonts w:eastAsia="Times New Roman"/>
              </w:rPr>
              <w:t>а</w:t>
            </w:r>
          </w:p>
          <w:p w:rsidR="00A144EC" w:rsidRPr="00A144EC" w:rsidRDefault="00A144EC" w:rsidP="00A144EC">
            <w:pPr>
              <w:shd w:val="clear" w:color="auto" w:fill="FFFFFF"/>
              <w:jc w:val="both"/>
              <w:rPr>
                <w:rFonts w:eastAsia="Times New Roman"/>
              </w:rPr>
            </w:pPr>
            <w:r w:rsidRPr="00A144EC">
              <w:rPr>
                <w:rFonts w:eastAsia="Times New Roman"/>
              </w:rPr>
              <w:t>- услуги социального патроната – 2 человека</w:t>
            </w:r>
          </w:p>
          <w:p w:rsidR="0000651B" w:rsidRDefault="00A144EC" w:rsidP="00A144EC">
            <w:pPr>
              <w:shd w:val="clear" w:color="auto" w:fill="FFFFFF"/>
              <w:jc w:val="both"/>
              <w:rPr>
                <w:rFonts w:eastAsia="Times New Roman"/>
              </w:rPr>
            </w:pPr>
            <w:r w:rsidRPr="00A144EC">
              <w:rPr>
                <w:rFonts w:eastAsia="Times New Roman"/>
              </w:rPr>
              <w:t>Для 13 граждан проведена анкета по идентификации пострадавшего от насилия в семье и выявлению его потребности.</w:t>
            </w:r>
            <w:r>
              <w:rPr>
                <w:rFonts w:eastAsia="Times New Roman"/>
              </w:rPr>
              <w:t xml:space="preserve"> </w:t>
            </w:r>
          </w:p>
          <w:p w:rsidR="00A144EC" w:rsidRPr="00A144EC" w:rsidRDefault="00A144EC" w:rsidP="00A144EC">
            <w:pPr>
              <w:shd w:val="clear" w:color="auto" w:fill="FFFFFF"/>
              <w:jc w:val="both"/>
              <w:rPr>
                <w:rFonts w:eastAsia="Times New Roman"/>
              </w:rPr>
            </w:pPr>
            <w:r w:rsidRPr="00A144EC">
              <w:rPr>
                <w:rFonts w:eastAsia="Times New Roman"/>
              </w:rPr>
              <w:t xml:space="preserve">Решением Глубокского райисполкома от 15.01.2014г. №38 в </w:t>
            </w:r>
            <w:proofErr w:type="spellStart"/>
            <w:r w:rsidRPr="00A144EC">
              <w:rPr>
                <w:rFonts w:eastAsia="Times New Roman"/>
              </w:rPr>
              <w:t>Глубокском</w:t>
            </w:r>
            <w:proofErr w:type="spellEnd"/>
            <w:r w:rsidRPr="00A144EC">
              <w:rPr>
                <w:rFonts w:eastAsia="Times New Roman"/>
              </w:rPr>
              <w:t xml:space="preserve"> районе создана «кризисная» комната для предоставления услуги временного приюта. «Кризисная» комната – специально оборудованное помещение, предназначенное для предоставления услуги временного приюта в случае необходимости лицам, находящимся в кризисном состоянии, опасном для здоровья; жертвам торговли людьми; лицам, пострадавшим от насилия, террористических актов, техногенных катастроф и стихийных бедствий, лицам из числа детей-сирот и детей, оставшихся без попечения родителей, прибывшим в район при распределении по первому рабочему месту.</w:t>
            </w:r>
          </w:p>
          <w:p w:rsidR="00A144EC" w:rsidRDefault="00A144EC" w:rsidP="00A144EC">
            <w:pPr>
              <w:shd w:val="clear" w:color="auto" w:fill="FFFFFF"/>
              <w:jc w:val="both"/>
              <w:rPr>
                <w:rFonts w:eastAsia="Times New Roman"/>
              </w:rPr>
            </w:pPr>
            <w:r w:rsidRPr="00A144EC">
              <w:rPr>
                <w:rFonts w:eastAsia="Times New Roman"/>
              </w:rPr>
              <w:lastRenderedPageBreak/>
              <w:t>Приказом директора территориального центра от 30.12.2016 года № 127-п назначены ответственные лица за организацию работы и обеспечение круглосуточного доступа в «кризисную» комнату, а также установлен круглосуточный режим работы «кризисной» комнаты.</w:t>
            </w:r>
          </w:p>
          <w:p w:rsidR="00A144EC" w:rsidRDefault="00A144EC" w:rsidP="00A144EC">
            <w:pPr>
              <w:shd w:val="clear" w:color="auto" w:fill="FFFFFF"/>
              <w:jc w:val="both"/>
              <w:rPr>
                <w:rFonts w:eastAsia="Times New Roman"/>
              </w:rPr>
            </w:pPr>
            <w:r>
              <w:rPr>
                <w:rFonts w:eastAsia="Times New Roman"/>
              </w:rPr>
              <w:t>Основные задачи «кризисной» комнаты:</w:t>
            </w:r>
          </w:p>
          <w:p w:rsidR="00A144EC" w:rsidRDefault="00A144EC" w:rsidP="00A144EC">
            <w:pPr>
              <w:shd w:val="clear" w:color="auto" w:fill="FFFFFF"/>
              <w:jc w:val="both"/>
              <w:rPr>
                <w:rFonts w:eastAsia="Times New Roman"/>
              </w:rPr>
            </w:pPr>
            <w:r>
              <w:rPr>
                <w:rFonts w:eastAsia="Times New Roman"/>
              </w:rPr>
              <w:t>-оказание услуги временного приюта;</w:t>
            </w:r>
          </w:p>
          <w:p w:rsidR="00A144EC" w:rsidRDefault="00A144EC" w:rsidP="00A144EC">
            <w:pPr>
              <w:shd w:val="clear" w:color="auto" w:fill="FFFFFF"/>
              <w:jc w:val="both"/>
              <w:rPr>
                <w:rFonts w:eastAsia="Times New Roman"/>
              </w:rPr>
            </w:pPr>
            <w:r>
              <w:rPr>
                <w:rFonts w:eastAsia="Times New Roman"/>
              </w:rPr>
              <w:t>-оказание психологической помощи и поддержки;</w:t>
            </w:r>
          </w:p>
          <w:p w:rsidR="00A144EC" w:rsidRDefault="00A144EC" w:rsidP="00A144EC">
            <w:pPr>
              <w:shd w:val="clear" w:color="auto" w:fill="FFFFFF"/>
              <w:jc w:val="both"/>
              <w:rPr>
                <w:rFonts w:eastAsia="Times New Roman"/>
              </w:rPr>
            </w:pPr>
            <w:r>
              <w:rPr>
                <w:rFonts w:eastAsia="Times New Roman"/>
              </w:rPr>
              <w:t>-оказание помощи в анализе жизненной ситуации и альтернативы</w:t>
            </w:r>
            <w:r w:rsidRPr="00A144EC">
              <w:rPr>
                <w:rFonts w:eastAsia="Times New Roman"/>
              </w:rPr>
              <w:t>,</w:t>
            </w:r>
            <w:r>
              <w:rPr>
                <w:rFonts w:eastAsia="Times New Roman"/>
              </w:rPr>
              <w:t xml:space="preserve"> ориентирование на самостоятельное разрешение проблем;</w:t>
            </w:r>
          </w:p>
          <w:p w:rsidR="00293B21" w:rsidRDefault="00293B21" w:rsidP="00A144EC">
            <w:pPr>
              <w:shd w:val="clear" w:color="auto" w:fill="FFFFFF"/>
              <w:jc w:val="both"/>
              <w:rPr>
                <w:rFonts w:eastAsia="Times New Roman"/>
              </w:rPr>
            </w:pPr>
            <w:r>
              <w:rPr>
                <w:rFonts w:eastAsia="Times New Roman"/>
              </w:rPr>
              <w:t>-помощь в восстановлении утраченных социальных связей и семейных контактов.</w:t>
            </w:r>
          </w:p>
          <w:p w:rsidR="00A144EC" w:rsidRPr="00A144EC" w:rsidRDefault="00B03A30" w:rsidP="00A144EC">
            <w:pPr>
              <w:shd w:val="clear" w:color="auto" w:fill="FFFFFF"/>
              <w:jc w:val="both"/>
              <w:rPr>
                <w:rFonts w:eastAsia="Times New Roman"/>
              </w:rPr>
            </w:pPr>
            <w:r>
              <w:rPr>
                <w:rFonts w:eastAsia="Times New Roman"/>
              </w:rPr>
              <w:t xml:space="preserve">  </w:t>
            </w:r>
            <w:r w:rsidR="00ED5923">
              <w:rPr>
                <w:rFonts w:eastAsia="Times New Roman"/>
              </w:rPr>
              <w:t>Оснащение «кризисной» комнаты</w:t>
            </w:r>
            <w:r w:rsidRPr="00B03A30">
              <w:rPr>
                <w:rFonts w:eastAsia="Times New Roman"/>
              </w:rPr>
              <w:t>,</w:t>
            </w:r>
            <w:r w:rsidR="00ED5923">
              <w:rPr>
                <w:rFonts w:eastAsia="Times New Roman"/>
              </w:rPr>
              <w:t xml:space="preserve"> </w:t>
            </w:r>
            <w:r>
              <w:rPr>
                <w:rFonts w:eastAsia="Times New Roman"/>
              </w:rPr>
              <w:t>не в полной мере соответс</w:t>
            </w:r>
            <w:r w:rsidR="00ED5923">
              <w:rPr>
                <w:rFonts w:eastAsia="Times New Roman"/>
              </w:rPr>
              <w:t>т</w:t>
            </w:r>
            <w:r>
              <w:rPr>
                <w:rFonts w:eastAsia="Times New Roman"/>
              </w:rPr>
              <w:t>вует требованиям к содержанию и качеству социальных услуг</w:t>
            </w:r>
            <w:r w:rsidR="00063112">
              <w:rPr>
                <w:rFonts w:eastAsia="Times New Roman"/>
              </w:rPr>
              <w:t xml:space="preserve"> (нет </w:t>
            </w:r>
            <w:r w:rsidR="00ED5923">
              <w:rPr>
                <w:rFonts w:eastAsia="Times New Roman"/>
              </w:rPr>
              <w:t xml:space="preserve">специального </w:t>
            </w:r>
            <w:r w:rsidR="00063112">
              <w:rPr>
                <w:rFonts w:eastAsia="Times New Roman"/>
              </w:rPr>
              <w:t>помеще</w:t>
            </w:r>
            <w:r w:rsidR="00ED5923">
              <w:rPr>
                <w:rFonts w:eastAsia="Times New Roman"/>
              </w:rPr>
              <w:t>ния</w:t>
            </w:r>
            <w:r w:rsidR="00063112" w:rsidRPr="00063112">
              <w:rPr>
                <w:rFonts w:eastAsia="Times New Roman"/>
              </w:rPr>
              <w:t>,</w:t>
            </w:r>
            <w:r w:rsidR="00063112">
              <w:rPr>
                <w:rFonts w:eastAsia="Times New Roman"/>
              </w:rPr>
              <w:t xml:space="preserve"> оснащенного санитарным оборудованием: отсутствие душа</w:t>
            </w:r>
            <w:r w:rsidR="00063112" w:rsidRPr="00063112">
              <w:rPr>
                <w:rFonts w:eastAsia="Times New Roman"/>
              </w:rPr>
              <w:t>,</w:t>
            </w:r>
            <w:r w:rsidR="00063112">
              <w:rPr>
                <w:rFonts w:eastAsia="Times New Roman"/>
              </w:rPr>
              <w:t xml:space="preserve"> унитаза</w:t>
            </w:r>
            <w:r w:rsidR="00063112" w:rsidRPr="00063112">
              <w:rPr>
                <w:rFonts w:eastAsia="Times New Roman"/>
              </w:rPr>
              <w:t>,</w:t>
            </w:r>
            <w:r w:rsidR="00063112">
              <w:rPr>
                <w:rFonts w:eastAsia="Times New Roman"/>
              </w:rPr>
              <w:t xml:space="preserve"> раковины)</w:t>
            </w:r>
            <w:r w:rsidR="00A607A3">
              <w:rPr>
                <w:rFonts w:eastAsia="Times New Roman"/>
              </w:rPr>
              <w:t>.</w:t>
            </w:r>
            <w:r w:rsidR="00063112">
              <w:rPr>
                <w:rFonts w:eastAsia="Times New Roman"/>
              </w:rPr>
              <w:t xml:space="preserve"> </w:t>
            </w:r>
          </w:p>
          <w:p w:rsidR="005D70BD" w:rsidRPr="00B03A30" w:rsidRDefault="00B03A30" w:rsidP="00815716">
            <w:pPr>
              <w:shd w:val="clear" w:color="auto" w:fill="FFFFFF"/>
              <w:jc w:val="both"/>
              <w:rPr>
                <w:rStyle w:val="FontStyle11"/>
                <w:sz w:val="24"/>
                <w:szCs w:val="24"/>
              </w:rPr>
            </w:pPr>
            <w:r>
              <w:rPr>
                <w:rStyle w:val="FontStyle11"/>
                <w:sz w:val="24"/>
                <w:szCs w:val="24"/>
              </w:rPr>
              <w:t xml:space="preserve">Обустройство «кризисной» комнаты </w:t>
            </w:r>
            <w:r w:rsidR="00815716">
              <w:rPr>
                <w:rStyle w:val="FontStyle11"/>
                <w:sz w:val="24"/>
                <w:szCs w:val="24"/>
              </w:rPr>
              <w:t xml:space="preserve">в полной мере </w:t>
            </w:r>
            <w:proofErr w:type="gramStart"/>
            <w:r>
              <w:rPr>
                <w:rStyle w:val="FontStyle11"/>
                <w:sz w:val="24"/>
                <w:szCs w:val="24"/>
              </w:rPr>
              <w:t>поможет  гражданам</w:t>
            </w:r>
            <w:proofErr w:type="gramEnd"/>
            <w:r>
              <w:rPr>
                <w:rStyle w:val="FontStyle11"/>
                <w:sz w:val="24"/>
                <w:szCs w:val="24"/>
              </w:rPr>
              <w:t xml:space="preserve"> комфортно проживать в помещении</w:t>
            </w:r>
            <w:r w:rsidRPr="00B03A30">
              <w:rPr>
                <w:rStyle w:val="FontStyle11"/>
                <w:sz w:val="24"/>
                <w:szCs w:val="24"/>
              </w:rPr>
              <w:t>,</w:t>
            </w:r>
            <w:r>
              <w:rPr>
                <w:rStyle w:val="FontStyle11"/>
                <w:sz w:val="24"/>
                <w:szCs w:val="24"/>
              </w:rPr>
              <w:t xml:space="preserve"> чувствовать себя спокойно</w:t>
            </w:r>
            <w:r w:rsidRPr="00B03A30">
              <w:rPr>
                <w:rStyle w:val="FontStyle11"/>
                <w:sz w:val="24"/>
                <w:szCs w:val="24"/>
              </w:rPr>
              <w:t>,</w:t>
            </w:r>
            <w:r>
              <w:rPr>
                <w:rStyle w:val="FontStyle11"/>
                <w:sz w:val="24"/>
                <w:szCs w:val="24"/>
              </w:rPr>
              <w:t xml:space="preserve"> и создавать уют домашней обстановки.</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DA7E0A" w:rsidP="005D70BD">
            <w:pPr>
              <w:pStyle w:val="Style3"/>
              <w:widowControl/>
              <w:spacing w:line="280" w:lineRule="exact"/>
              <w:jc w:val="left"/>
              <w:rPr>
                <w:rStyle w:val="FontStyle11"/>
                <w:sz w:val="24"/>
                <w:szCs w:val="24"/>
              </w:rPr>
            </w:pPr>
            <w:r>
              <w:rPr>
                <w:rStyle w:val="FontStyle11"/>
                <w:sz w:val="24"/>
                <w:szCs w:val="24"/>
              </w:rPr>
              <w:lastRenderedPageBreak/>
              <w:t>15</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ind w:firstLine="24"/>
              <w:rPr>
                <w:rStyle w:val="FontStyle11"/>
                <w:sz w:val="24"/>
                <w:szCs w:val="24"/>
              </w:rPr>
            </w:pPr>
            <w:r w:rsidRPr="00086624">
              <w:rPr>
                <w:rStyle w:val="FontStyle11"/>
                <w:sz w:val="24"/>
                <w:szCs w:val="24"/>
              </w:rPr>
              <w:t>Деятельность после окончания проекта</w:t>
            </w:r>
          </w:p>
        </w:tc>
        <w:tc>
          <w:tcPr>
            <w:tcW w:w="6379" w:type="dxa"/>
            <w:tcBorders>
              <w:top w:val="single" w:sz="6" w:space="0" w:color="auto"/>
              <w:left w:val="single" w:sz="6" w:space="0" w:color="auto"/>
              <w:bottom w:val="single" w:sz="6" w:space="0" w:color="auto"/>
              <w:right w:val="single" w:sz="6" w:space="0" w:color="auto"/>
            </w:tcBorders>
          </w:tcPr>
          <w:p w:rsidR="00EF4F31" w:rsidRDefault="0078077F" w:rsidP="00EF4F31">
            <w:pPr>
              <w:pStyle w:val="Style3"/>
              <w:widowControl/>
              <w:spacing w:line="240" w:lineRule="auto"/>
              <w:rPr>
                <w:rStyle w:val="FontStyle11"/>
                <w:sz w:val="24"/>
                <w:szCs w:val="24"/>
              </w:rPr>
            </w:pPr>
            <w:r w:rsidRPr="00086624">
              <w:rPr>
                <w:rFonts w:cs="Calibri"/>
              </w:rPr>
              <w:t xml:space="preserve">В ходе реализации проекта повысится уровень </w:t>
            </w:r>
            <w:r w:rsidR="00063112">
              <w:rPr>
                <w:rFonts w:cs="Calibri"/>
              </w:rPr>
              <w:t>услуги временного приюта. Обеспечится</w:t>
            </w:r>
            <w:r w:rsidR="00A607A3">
              <w:rPr>
                <w:rFonts w:cs="Calibri"/>
              </w:rPr>
              <w:t xml:space="preserve"> безопасное проживание</w:t>
            </w:r>
            <w:r w:rsidR="00063112">
              <w:rPr>
                <w:rFonts w:cs="Calibri"/>
              </w:rPr>
              <w:t xml:space="preserve"> граждан пострадавших от домашнего насилия.</w:t>
            </w:r>
          </w:p>
          <w:p w:rsidR="005D70BD" w:rsidRPr="00086624" w:rsidRDefault="00ED5923" w:rsidP="00A607A3">
            <w:pPr>
              <w:pStyle w:val="Style3"/>
              <w:widowControl/>
              <w:spacing w:line="280" w:lineRule="exact"/>
              <w:ind w:right="101"/>
              <w:rPr>
                <w:rStyle w:val="FontStyle11"/>
                <w:sz w:val="24"/>
                <w:szCs w:val="24"/>
              </w:rPr>
            </w:pPr>
            <w:r>
              <w:rPr>
                <w:rStyle w:val="FontStyle11"/>
                <w:sz w:val="24"/>
                <w:szCs w:val="24"/>
              </w:rPr>
              <w:t>На</w:t>
            </w:r>
            <w:r w:rsidR="00D97C2F">
              <w:rPr>
                <w:rStyle w:val="FontStyle11"/>
                <w:sz w:val="24"/>
                <w:szCs w:val="24"/>
              </w:rPr>
              <w:t xml:space="preserve"> </w:t>
            </w:r>
            <w:r w:rsidR="00A607A3">
              <w:rPr>
                <w:rStyle w:val="FontStyle11"/>
                <w:sz w:val="24"/>
                <w:szCs w:val="24"/>
              </w:rPr>
              <w:t>выделенные средства</w:t>
            </w:r>
            <w:r w:rsidR="00D97C2F">
              <w:rPr>
                <w:rStyle w:val="FontStyle11"/>
                <w:sz w:val="24"/>
                <w:szCs w:val="24"/>
              </w:rPr>
              <w:t xml:space="preserve"> будут </w:t>
            </w:r>
            <w:r w:rsidR="00A607A3">
              <w:rPr>
                <w:rStyle w:val="FontStyle11"/>
                <w:sz w:val="24"/>
                <w:szCs w:val="24"/>
              </w:rPr>
              <w:t xml:space="preserve">приобретаться </w:t>
            </w:r>
            <w:r w:rsidR="00063112">
              <w:rPr>
                <w:rStyle w:val="FontStyle11"/>
                <w:sz w:val="24"/>
                <w:szCs w:val="24"/>
              </w:rPr>
              <w:t xml:space="preserve">материалы  </w:t>
            </w:r>
            <w:r w:rsidR="00226FED">
              <w:rPr>
                <w:rStyle w:val="FontStyle11"/>
                <w:sz w:val="24"/>
                <w:szCs w:val="24"/>
              </w:rPr>
              <w:t xml:space="preserve"> и</w:t>
            </w:r>
            <w:r w:rsidR="00A607A3">
              <w:rPr>
                <w:rStyle w:val="FontStyle11"/>
                <w:sz w:val="24"/>
                <w:szCs w:val="24"/>
              </w:rPr>
              <w:t xml:space="preserve"> будет</w:t>
            </w:r>
            <w:r w:rsidR="006B0615">
              <w:rPr>
                <w:rStyle w:val="FontStyle11"/>
                <w:sz w:val="24"/>
                <w:szCs w:val="24"/>
              </w:rPr>
              <w:t xml:space="preserve"> </w:t>
            </w:r>
            <w:r w:rsidR="0002063B">
              <w:rPr>
                <w:rStyle w:val="FontStyle11"/>
                <w:sz w:val="24"/>
                <w:szCs w:val="24"/>
              </w:rPr>
              <w:t>производит</w:t>
            </w:r>
            <w:r w:rsidR="00A607A3">
              <w:rPr>
                <w:rStyle w:val="FontStyle11"/>
                <w:sz w:val="24"/>
                <w:szCs w:val="24"/>
              </w:rPr>
              <w:t>ься текущий ремонт.</w:t>
            </w:r>
          </w:p>
        </w:tc>
      </w:tr>
      <w:tr w:rsidR="00213A87" w:rsidRPr="00086624" w:rsidTr="001D6D22">
        <w:tc>
          <w:tcPr>
            <w:tcW w:w="567" w:type="dxa"/>
            <w:tcBorders>
              <w:top w:val="single" w:sz="6" w:space="0" w:color="auto"/>
              <w:left w:val="single" w:sz="6" w:space="0" w:color="auto"/>
              <w:bottom w:val="single" w:sz="6" w:space="0" w:color="auto"/>
              <w:right w:val="single" w:sz="6" w:space="0" w:color="auto"/>
            </w:tcBorders>
          </w:tcPr>
          <w:p w:rsidR="00213A87" w:rsidRPr="00086624" w:rsidRDefault="00DA7E0A" w:rsidP="005D70BD">
            <w:pPr>
              <w:pStyle w:val="Style3"/>
              <w:widowControl/>
              <w:spacing w:line="280" w:lineRule="exact"/>
              <w:jc w:val="left"/>
              <w:rPr>
                <w:rStyle w:val="FontStyle11"/>
                <w:sz w:val="24"/>
                <w:szCs w:val="24"/>
              </w:rPr>
            </w:pPr>
            <w:r>
              <w:rPr>
                <w:rStyle w:val="FontStyle11"/>
                <w:sz w:val="24"/>
                <w:szCs w:val="24"/>
              </w:rPr>
              <w:t>16</w:t>
            </w:r>
            <w:r w:rsidR="0016779A" w:rsidRPr="00086624">
              <w:rPr>
                <w:rStyle w:val="FontStyle11"/>
                <w:sz w:val="24"/>
                <w:szCs w:val="24"/>
              </w:rPr>
              <w:t>.</w:t>
            </w:r>
          </w:p>
        </w:tc>
        <w:tc>
          <w:tcPr>
            <w:tcW w:w="31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rPr>
                <w:rStyle w:val="FontStyle11"/>
                <w:sz w:val="24"/>
                <w:szCs w:val="24"/>
              </w:rPr>
            </w:pPr>
            <w:r w:rsidRPr="00086624">
              <w:rPr>
                <w:rStyle w:val="FontStyle11"/>
                <w:sz w:val="24"/>
                <w:szCs w:val="24"/>
              </w:rPr>
              <w:t>Бюджет проекта</w:t>
            </w:r>
          </w:p>
        </w:tc>
        <w:tc>
          <w:tcPr>
            <w:tcW w:w="6379" w:type="dxa"/>
            <w:tcBorders>
              <w:top w:val="single" w:sz="6" w:space="0" w:color="auto"/>
              <w:left w:val="single" w:sz="6" w:space="0" w:color="auto"/>
              <w:bottom w:val="single" w:sz="6" w:space="0" w:color="auto"/>
              <w:right w:val="single" w:sz="6" w:space="0" w:color="auto"/>
            </w:tcBorders>
          </w:tcPr>
          <w:p w:rsidR="005D70BD" w:rsidRPr="004363F6" w:rsidRDefault="00D20BCD" w:rsidP="00A3195A">
            <w:pPr>
              <w:pStyle w:val="Style3"/>
              <w:widowControl/>
              <w:spacing w:line="280" w:lineRule="exact"/>
              <w:ind w:right="101"/>
              <w:rPr>
                <w:rStyle w:val="FontStyle11"/>
                <w:sz w:val="24"/>
                <w:szCs w:val="24"/>
              </w:rPr>
            </w:pPr>
            <w:r>
              <w:t>2</w:t>
            </w:r>
            <w:r w:rsidR="00CC7020">
              <w:t xml:space="preserve"> 000 долларов США</w:t>
            </w:r>
          </w:p>
        </w:tc>
      </w:tr>
    </w:tbl>
    <w:p w:rsidR="001D6D22" w:rsidRDefault="001D6D22" w:rsidP="005D70BD">
      <w:pPr>
        <w:spacing w:line="240" w:lineRule="exact"/>
      </w:pPr>
    </w:p>
    <w:p w:rsidR="001D6D22" w:rsidRPr="001D6D22" w:rsidRDefault="001D6D22" w:rsidP="001D6D22">
      <w:pPr>
        <w:widowControl/>
        <w:jc w:val="both"/>
        <w:rPr>
          <w:color w:val="000000"/>
          <w:sz w:val="30"/>
          <w:szCs w:val="30"/>
          <w:lang w:val="en-US"/>
        </w:rPr>
      </w:pPr>
      <w:r w:rsidRPr="001D6D22">
        <w:rPr>
          <w:sz w:val="30"/>
          <w:szCs w:val="30"/>
          <w:lang w:val="en-US"/>
        </w:rPr>
        <w:t>APPLICATION FOR HUMANITARIAN PROJECT FUNDING</w:t>
      </w:r>
    </w:p>
    <w:tbl>
      <w:tblPr>
        <w:tblW w:w="10079" w:type="dxa"/>
        <w:tblInd w:w="-575" w:type="dxa"/>
        <w:tblLayout w:type="fixed"/>
        <w:tblLook w:val="04A0" w:firstRow="1" w:lastRow="0" w:firstColumn="1" w:lastColumn="0" w:noHBand="0" w:noVBand="1"/>
      </w:tblPr>
      <w:tblGrid>
        <w:gridCol w:w="567"/>
        <w:gridCol w:w="3129"/>
        <w:gridCol w:w="6383"/>
      </w:tblGrid>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Project</w:t>
            </w:r>
            <w:proofErr w:type="spellEnd"/>
            <w:r>
              <w:t xml:space="preserve"> </w:t>
            </w:r>
            <w:proofErr w:type="spellStart"/>
            <w:r>
              <w:t>Name</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firstLine="101"/>
              <w:jc w:val="both"/>
              <w:rPr>
                <w:color w:val="000000"/>
                <w:lang w:val="en-US"/>
              </w:rPr>
            </w:pPr>
            <w:r>
              <w:rPr>
                <w:lang w:val="en-US"/>
              </w:rPr>
              <w:t>"Crisis" Room - Protection and Security.</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2.</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Organization</w:t>
            </w:r>
            <w:proofErr w:type="spellEnd"/>
            <w:r>
              <w:t xml:space="preserve"> </w:t>
            </w:r>
            <w:proofErr w:type="spellStart"/>
            <w:r>
              <w:t>Name</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jc w:val="both"/>
              <w:rPr>
                <w:color w:val="000000"/>
                <w:lang w:val="en-US"/>
              </w:rPr>
            </w:pPr>
            <w:r>
              <w:rPr>
                <w:lang w:val="en-US"/>
              </w:rPr>
              <w:t xml:space="preserve">Territorial Center for Social Services of the Population of the </w:t>
            </w:r>
            <w:proofErr w:type="spellStart"/>
            <w:r>
              <w:rPr>
                <w:lang w:val="en-US"/>
              </w:rPr>
              <w:t>Glubokoe</w:t>
            </w:r>
            <w:proofErr w:type="spellEnd"/>
            <w:r>
              <w:rPr>
                <w:lang w:val="en-US"/>
              </w:rPr>
              <w:t xml:space="preserve"> District.</w:t>
            </w:r>
          </w:p>
        </w:tc>
      </w:tr>
      <w:tr w:rsidR="001D6D22" w:rsidTr="001D6D22">
        <w:trPr>
          <w:trHeight w:val="894"/>
        </w:trPr>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3.</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lang w:val="en-US"/>
              </w:rPr>
            </w:pPr>
            <w:r>
              <w:rPr>
                <w:lang w:val="en-US"/>
              </w:rPr>
              <w:t>Physical and Legal Address of the Organization, Phone, Fax, E-mail</w:t>
            </w:r>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rPr>
                <w:lang w:val="en-US"/>
              </w:rPr>
            </w:pPr>
            <w:r>
              <w:rPr>
                <w:lang w:val="en-US"/>
              </w:rPr>
              <w:t xml:space="preserve">Vitebsk Region, </w:t>
            </w:r>
            <w:proofErr w:type="spellStart"/>
            <w:r>
              <w:rPr>
                <w:lang w:val="en-US"/>
              </w:rPr>
              <w:t>Glubokoe</w:t>
            </w:r>
            <w:proofErr w:type="spellEnd"/>
            <w:r>
              <w:rPr>
                <w:lang w:val="en-US"/>
              </w:rPr>
              <w:t xml:space="preserve"> </w:t>
            </w:r>
            <w:r w:rsidRPr="001D6D22">
              <w:rPr>
                <w:sz w:val="23"/>
                <w:szCs w:val="23"/>
                <w:lang w:val="en-US"/>
              </w:rPr>
              <w:t>District</w:t>
            </w:r>
            <w:r>
              <w:rPr>
                <w:lang w:val="en-US"/>
              </w:rPr>
              <w:t xml:space="preserve">, </w:t>
            </w:r>
            <w:proofErr w:type="spellStart"/>
            <w:r>
              <w:rPr>
                <w:lang w:val="en-US"/>
              </w:rPr>
              <w:t>Glubokoe</w:t>
            </w:r>
            <w:proofErr w:type="spellEnd"/>
            <w:r>
              <w:rPr>
                <w:lang w:val="en-US"/>
              </w:rPr>
              <w:t xml:space="preserve">, </w:t>
            </w:r>
            <w:proofErr w:type="spellStart"/>
            <w:r>
              <w:rPr>
                <w:lang w:val="en-US"/>
              </w:rPr>
              <w:t>Minskaya</w:t>
            </w:r>
            <w:proofErr w:type="spellEnd"/>
            <w:r>
              <w:rPr>
                <w:lang w:val="en-US"/>
              </w:rPr>
              <w:t xml:space="preserve"> St., 91</w:t>
            </w:r>
          </w:p>
          <w:p w:rsidR="001D6D22" w:rsidRDefault="001D6D22">
            <w:pPr>
              <w:widowControl/>
              <w:ind w:right="101"/>
              <w:rPr>
                <w:lang w:val="en-US"/>
              </w:rPr>
            </w:pPr>
            <w:r>
              <w:rPr>
                <w:lang w:val="en-US"/>
              </w:rPr>
              <w:t xml:space="preserve">Phone: 8-2156 3-08-64 </w:t>
            </w:r>
          </w:p>
          <w:p w:rsidR="001D6D22" w:rsidRDefault="001D6D22">
            <w:pPr>
              <w:widowControl/>
              <w:ind w:right="101"/>
              <w:rPr>
                <w:color w:val="000000"/>
                <w:lang w:val="en-US"/>
              </w:rPr>
            </w:pPr>
            <w:r>
              <w:rPr>
                <w:lang w:val="en-US"/>
              </w:rPr>
              <w:t>glubokoetcson@vitebsk.by</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4.</w:t>
            </w:r>
          </w:p>
        </w:tc>
        <w:tc>
          <w:tcPr>
            <w:tcW w:w="3129" w:type="dxa"/>
            <w:tcBorders>
              <w:top w:val="single" w:sz="6" w:space="0" w:color="000000"/>
              <w:left w:val="single" w:sz="6" w:space="0" w:color="000000"/>
              <w:bottom w:val="single" w:sz="6" w:space="0" w:color="000000"/>
              <w:right w:val="single" w:sz="6" w:space="0" w:color="000000"/>
            </w:tcBorders>
          </w:tcPr>
          <w:p w:rsidR="001D6D22" w:rsidRDefault="001D6D22">
            <w:pPr>
              <w:widowControl/>
              <w:ind w:firstLine="102"/>
              <w:jc w:val="center"/>
              <w:rPr>
                <w:color w:val="000000"/>
              </w:rPr>
            </w:pP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Organization</w:t>
            </w:r>
            <w:proofErr w:type="spellEnd"/>
          </w:p>
          <w:p w:rsidR="001D6D22" w:rsidRDefault="001D6D22">
            <w:pPr>
              <w:widowControl/>
              <w:ind w:firstLine="102"/>
              <w:jc w:val="center"/>
              <w:rPr>
                <w:color w:val="000000"/>
              </w:rPr>
            </w:pPr>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firstLine="101"/>
              <w:jc w:val="both"/>
              <w:rPr>
                <w:color w:val="000000"/>
                <w:lang w:val="en-US"/>
              </w:rPr>
            </w:pPr>
            <w:r>
              <w:rPr>
                <w:lang w:val="en-US"/>
              </w:rPr>
              <w:t xml:space="preserve">The State Institution "Territorial Center for Social Services of the Population of the </w:t>
            </w:r>
            <w:proofErr w:type="spellStart"/>
            <w:r>
              <w:rPr>
                <w:lang w:val="en-US"/>
              </w:rPr>
              <w:t>Glubokoe</w:t>
            </w:r>
            <w:proofErr w:type="spellEnd"/>
            <w:r>
              <w:rPr>
                <w:lang w:val="en-US"/>
              </w:rPr>
              <w:t xml:space="preserve"> District" (hereinafter - the Center) was established by the decision of the District Executive Committee on October 6, 2000, No. 782, to provide comprehensive social services to citizens in difficult life situations. The main activities of the center include creating a database of socially unprotected categories of citizens and providing them with various types of social services: advisory and informational, social mediation, social and household, social and psychological, social rehabilitation services, temporary shelter services, and social supervision, assisted living services, caregiver services, and hourly childcare services (nanny services).</w:t>
            </w:r>
            <w:r>
              <w:rPr>
                <w:color w:val="000000"/>
                <w:lang w:val="en-US"/>
              </w:rPr>
              <w:t xml:space="preserve"> </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5.</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Organization</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firstLine="101"/>
              <w:jc w:val="both"/>
              <w:rPr>
                <w:lang w:val="en-US"/>
              </w:rPr>
            </w:pPr>
            <w:proofErr w:type="spellStart"/>
            <w:r>
              <w:rPr>
                <w:lang w:val="en-US"/>
              </w:rPr>
              <w:t>Vasukovich</w:t>
            </w:r>
            <w:proofErr w:type="spellEnd"/>
            <w:r>
              <w:rPr>
                <w:lang w:val="en-US"/>
              </w:rPr>
              <w:t xml:space="preserve"> Viktor </w:t>
            </w:r>
            <w:proofErr w:type="spellStart"/>
            <w:r>
              <w:rPr>
                <w:lang w:val="en-US"/>
              </w:rPr>
              <w:t>Ivanovich</w:t>
            </w:r>
            <w:proofErr w:type="spellEnd"/>
            <w:r>
              <w:rPr>
                <w:lang w:val="en-US"/>
              </w:rPr>
              <w:t xml:space="preserve">, Director </w:t>
            </w:r>
          </w:p>
          <w:p w:rsidR="001D6D22" w:rsidRDefault="001D6D22">
            <w:pPr>
              <w:widowControl/>
              <w:ind w:right="101" w:firstLine="101"/>
              <w:jc w:val="both"/>
              <w:rPr>
                <w:color w:val="000000"/>
                <w:lang w:val="en-US"/>
              </w:rPr>
            </w:pPr>
            <w:r>
              <w:rPr>
                <w:lang w:val="en-US"/>
              </w:rPr>
              <w:t>Phone: 8-02156 3-08-60 Mobile: +375 29 7118225</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lastRenderedPageBreak/>
              <w:t>6.</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Project</w:t>
            </w:r>
            <w:proofErr w:type="spellEnd"/>
            <w:r>
              <w:t xml:space="preserve"> </w:t>
            </w:r>
            <w:proofErr w:type="spellStart"/>
            <w:r>
              <w:t>Manager</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firstLine="101"/>
              <w:jc w:val="both"/>
              <w:rPr>
                <w:color w:val="000000"/>
                <w:lang w:val="en-US"/>
              </w:rPr>
            </w:pPr>
            <w:proofErr w:type="spellStart"/>
            <w:r>
              <w:rPr>
                <w:lang w:val="en-US"/>
              </w:rPr>
              <w:t>Shelengovskaya</w:t>
            </w:r>
            <w:proofErr w:type="spellEnd"/>
            <w:r>
              <w:rPr>
                <w:lang w:val="en-US"/>
              </w:rPr>
              <w:t xml:space="preserve"> </w:t>
            </w:r>
            <w:proofErr w:type="spellStart"/>
            <w:r>
              <w:rPr>
                <w:lang w:val="en-US"/>
              </w:rPr>
              <w:t>Alesya</w:t>
            </w:r>
            <w:proofErr w:type="spellEnd"/>
            <w:r>
              <w:rPr>
                <w:lang w:val="en-US"/>
              </w:rPr>
              <w:t xml:space="preserve"> </w:t>
            </w:r>
            <w:proofErr w:type="spellStart"/>
            <w:r>
              <w:rPr>
                <w:lang w:val="en-US"/>
              </w:rPr>
              <w:t>Yuryevna</w:t>
            </w:r>
            <w:proofErr w:type="spellEnd"/>
            <w:r>
              <w:rPr>
                <w:lang w:val="en-US"/>
              </w:rPr>
              <w:t>, Social Work Specialist of the Comprehensive Support Department in a Crisis Situation Mobile: +375 29 5938668</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7.</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lang w:val="en-US"/>
              </w:rPr>
            </w:pPr>
            <w:r>
              <w:rPr>
                <w:lang w:val="en-US"/>
              </w:rPr>
              <w:t>Previous Assistance Received from Other Foreign Sources</w:t>
            </w:r>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rsidP="001D6D22">
            <w:pPr>
              <w:widowControl/>
              <w:numPr>
                <w:ilvl w:val="0"/>
                <w:numId w:val="4"/>
              </w:numPr>
              <w:ind w:right="101"/>
              <w:jc w:val="both"/>
              <w:rPr>
                <w:lang w:val="en-US"/>
              </w:rPr>
            </w:pPr>
            <w:r>
              <w:rPr>
                <w:lang w:val="en-US"/>
              </w:rPr>
              <w:t>Project "I am an Adult" (greenhouse arrangement on the territory of the Center) funded by the Charitable Catholic Society "Caritas";</w:t>
            </w:r>
          </w:p>
          <w:p w:rsidR="001D6D22" w:rsidRDefault="001D6D22" w:rsidP="001D6D22">
            <w:pPr>
              <w:widowControl/>
              <w:numPr>
                <w:ilvl w:val="0"/>
                <w:numId w:val="4"/>
              </w:numPr>
              <w:ind w:right="101"/>
              <w:jc w:val="both"/>
              <w:rPr>
                <w:lang w:val="en-US"/>
              </w:rPr>
            </w:pPr>
            <w:r>
              <w:rPr>
                <w:lang w:val="en-US"/>
              </w:rPr>
              <w:t>Project "Mercy" (purchase of a mini-tractor for the maintenance of garden plots for elderly citizens and people with disabilities) funded by the International Charitable Public Association "Sofia";</w:t>
            </w:r>
          </w:p>
          <w:p w:rsidR="001D6D22" w:rsidRDefault="001D6D22" w:rsidP="001D6D22">
            <w:pPr>
              <w:widowControl/>
              <w:numPr>
                <w:ilvl w:val="0"/>
                <w:numId w:val="4"/>
              </w:numPr>
              <w:ind w:right="101"/>
              <w:jc w:val="both"/>
              <w:rPr>
                <w:lang w:val="en-US"/>
              </w:rPr>
            </w:pPr>
            <w:r>
              <w:rPr>
                <w:lang w:val="en-US"/>
              </w:rPr>
              <w:t>Project "Special Designers" (modernization and re-equipment of the existing printing mini-workshop at the center, where people with disabilities work) with financial support from the Embassy of the Federal Republic of Germany in Minsk;</w:t>
            </w:r>
          </w:p>
          <w:p w:rsidR="001D6D22" w:rsidRDefault="001D6D22" w:rsidP="001D6D22">
            <w:pPr>
              <w:widowControl/>
              <w:numPr>
                <w:ilvl w:val="0"/>
                <w:numId w:val="4"/>
              </w:numPr>
              <w:ind w:right="101"/>
              <w:jc w:val="both"/>
              <w:rPr>
                <w:lang w:val="en-US"/>
              </w:rPr>
            </w:pPr>
            <w:r>
              <w:rPr>
                <w:lang w:val="en-US"/>
              </w:rPr>
              <w:t>Project "Eco-School" (purchase of agricultural equipment and renewal of garden tools) for the professional adaptation of people with disabilities with financial support from the Embassy of Switzerland.</w:t>
            </w:r>
          </w:p>
        </w:tc>
      </w:tr>
      <w:tr w:rsid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8.</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Requested</w:t>
            </w:r>
            <w:proofErr w:type="spellEnd"/>
            <w:r>
              <w:t xml:space="preserve"> </w:t>
            </w:r>
            <w:proofErr w:type="spellStart"/>
            <w:r>
              <w:t>Amount</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jc w:val="both"/>
              <w:rPr>
                <w:color w:val="000000"/>
                <w:lang w:val="en-US"/>
              </w:rPr>
            </w:pPr>
            <w:r>
              <w:rPr>
                <w:color w:val="000000"/>
              </w:rPr>
              <w:t xml:space="preserve">2385,85 </w:t>
            </w:r>
            <w:r>
              <w:rPr>
                <w:lang w:val="en-US"/>
              </w:rPr>
              <w:t>$</w:t>
            </w:r>
          </w:p>
        </w:tc>
      </w:tr>
      <w:tr w:rsid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9.</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Project</w:t>
            </w:r>
            <w:proofErr w:type="spellEnd"/>
            <w:r>
              <w:t xml:space="preserve"> </w:t>
            </w:r>
            <w:proofErr w:type="spellStart"/>
            <w:r>
              <w:t>Duration</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jc w:val="both"/>
              <w:rPr>
                <w:color w:val="000000"/>
              </w:rPr>
            </w:pPr>
            <w:r>
              <w:t xml:space="preserve">1 </w:t>
            </w:r>
            <w:proofErr w:type="spellStart"/>
            <w:r>
              <w:t>year</w:t>
            </w:r>
            <w:proofErr w:type="spellEnd"/>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10.</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Project</w:t>
            </w:r>
            <w:proofErr w:type="spellEnd"/>
            <w:r>
              <w:t xml:space="preserve"> </w:t>
            </w:r>
            <w:proofErr w:type="spellStart"/>
            <w:r>
              <w:t>Goal</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jc w:val="both"/>
              <w:rPr>
                <w:lang w:val="en-US"/>
              </w:rPr>
            </w:pPr>
            <w:r>
              <w:rPr>
                <w:lang w:val="en-US"/>
              </w:rPr>
              <w:t xml:space="preserve"> To re-equip the existing "crisis" room at the center, which serves as a temporary shelter for citizens affected by domestic violence. To ensure comfortable and accessible conditions for providing temporary shelter services.</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11.</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Project</w:t>
            </w:r>
            <w:proofErr w:type="spellEnd"/>
            <w:r>
              <w:t xml:space="preserve"> </w:t>
            </w:r>
            <w:proofErr w:type="spellStart"/>
            <w:r>
              <w:t>Objectives</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rsidP="001D6D22">
            <w:pPr>
              <w:widowControl/>
              <w:numPr>
                <w:ilvl w:val="0"/>
                <w:numId w:val="5"/>
              </w:numPr>
              <w:ind w:right="101"/>
              <w:jc w:val="both"/>
              <w:rPr>
                <w:lang w:val="en-US"/>
              </w:rPr>
            </w:pPr>
            <w:r>
              <w:rPr>
                <w:lang w:val="en-US"/>
              </w:rPr>
              <w:t>Fully equip and furnish the "crisis" room.</w:t>
            </w:r>
          </w:p>
          <w:p w:rsidR="001D6D22" w:rsidRDefault="001D6D22" w:rsidP="001D6D22">
            <w:pPr>
              <w:widowControl/>
              <w:numPr>
                <w:ilvl w:val="0"/>
                <w:numId w:val="5"/>
              </w:numPr>
              <w:ind w:right="101"/>
              <w:jc w:val="both"/>
              <w:rPr>
                <w:lang w:val="en-US"/>
              </w:rPr>
            </w:pPr>
            <w:r>
              <w:rPr>
                <w:lang w:val="en-US"/>
              </w:rPr>
              <w:t>Improve the quality of temporary shelter services.</w:t>
            </w:r>
          </w:p>
          <w:p w:rsidR="001D6D22" w:rsidRDefault="001D6D22" w:rsidP="001D6D22">
            <w:pPr>
              <w:widowControl/>
              <w:numPr>
                <w:ilvl w:val="0"/>
                <w:numId w:val="5"/>
              </w:numPr>
              <w:ind w:right="101"/>
              <w:jc w:val="both"/>
              <w:rPr>
                <w:lang w:val="en-US"/>
              </w:rPr>
            </w:pPr>
            <w:r>
              <w:rPr>
                <w:lang w:val="en-US"/>
              </w:rPr>
              <w:t>Conduct informational and educational work on preventing domestic violence.</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12.</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rPr>
            </w:pPr>
            <w:proofErr w:type="spellStart"/>
            <w:r>
              <w:t>Target</w:t>
            </w:r>
            <w:proofErr w:type="spellEnd"/>
            <w:r>
              <w:t xml:space="preserve"> </w:t>
            </w:r>
            <w:proofErr w:type="spellStart"/>
            <w:r>
              <w:t>Group</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rsidP="001D6D22">
            <w:pPr>
              <w:numPr>
                <w:ilvl w:val="0"/>
                <w:numId w:val="6"/>
              </w:numPr>
              <w:jc w:val="both"/>
              <w:rPr>
                <w:lang w:val="en-US"/>
              </w:rPr>
            </w:pPr>
            <w:r>
              <w:rPr>
                <w:lang w:val="en-US"/>
              </w:rPr>
              <w:t>Citizens affected by domestic violence;</w:t>
            </w:r>
          </w:p>
          <w:p w:rsidR="001D6D22" w:rsidRDefault="001D6D22" w:rsidP="001D6D22">
            <w:pPr>
              <w:numPr>
                <w:ilvl w:val="0"/>
                <w:numId w:val="6"/>
              </w:numPr>
              <w:jc w:val="both"/>
            </w:pPr>
            <w:proofErr w:type="spellStart"/>
            <w:r>
              <w:t>Victims</w:t>
            </w:r>
            <w:proofErr w:type="spellEnd"/>
            <w:r>
              <w:t xml:space="preserve"> </w:t>
            </w:r>
            <w:proofErr w:type="spellStart"/>
            <w:r>
              <w:t>of</w:t>
            </w:r>
            <w:proofErr w:type="spellEnd"/>
            <w:r>
              <w:t xml:space="preserve"> </w:t>
            </w:r>
            <w:proofErr w:type="spellStart"/>
            <w:r>
              <w:t>human</w:t>
            </w:r>
            <w:proofErr w:type="spellEnd"/>
            <w:r>
              <w:t xml:space="preserve"> </w:t>
            </w:r>
            <w:proofErr w:type="spellStart"/>
            <w:r>
              <w:t>trafficking</w:t>
            </w:r>
            <w:proofErr w:type="spellEnd"/>
            <w:r>
              <w:t>;</w:t>
            </w:r>
          </w:p>
          <w:p w:rsidR="001D6D22" w:rsidRDefault="001D6D22" w:rsidP="001D6D22">
            <w:pPr>
              <w:numPr>
                <w:ilvl w:val="0"/>
                <w:numId w:val="6"/>
              </w:numPr>
              <w:jc w:val="both"/>
              <w:rPr>
                <w:lang w:val="en-US"/>
              </w:rPr>
            </w:pPr>
            <w:r>
              <w:rPr>
                <w:lang w:val="en-US"/>
              </w:rPr>
              <w:t>Citizens affected by natural and man-made emergencies;</w:t>
            </w:r>
          </w:p>
          <w:p w:rsidR="001D6D22" w:rsidRDefault="001D6D22" w:rsidP="001D6D22">
            <w:pPr>
              <w:numPr>
                <w:ilvl w:val="0"/>
                <w:numId w:val="6"/>
              </w:numPr>
              <w:spacing w:after="60"/>
              <w:jc w:val="both"/>
              <w:rPr>
                <w:lang w:val="en-US"/>
              </w:rPr>
            </w:pPr>
            <w:r>
              <w:rPr>
                <w:lang w:val="en-US"/>
              </w:rPr>
              <w:t>Individuals from among orphans and children left without parental care.</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13.</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center"/>
              <w:rPr>
                <w:color w:val="000000"/>
                <w:lang w:val="en-US"/>
              </w:rPr>
            </w:pPr>
            <w:r>
              <w:rPr>
                <w:lang w:val="en-US"/>
              </w:rPr>
              <w:t>Detailed Description of Activities within the Project According to the Set Objectives</w:t>
            </w:r>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rsidP="001D6D22">
            <w:pPr>
              <w:jc w:val="both"/>
              <w:rPr>
                <w:lang w:val="en-US"/>
              </w:rPr>
            </w:pPr>
            <w:r>
              <w:rPr>
                <w:lang w:val="en-US"/>
              </w:rPr>
              <w:t xml:space="preserve">   Equipment of the "crisis" room:</w:t>
            </w:r>
          </w:p>
          <w:p w:rsidR="001D6D22" w:rsidRDefault="001D6D22" w:rsidP="001D6D22">
            <w:pPr>
              <w:numPr>
                <w:ilvl w:val="0"/>
                <w:numId w:val="7"/>
              </w:numPr>
              <w:jc w:val="both"/>
              <w:rPr>
                <w:lang w:val="en-US"/>
              </w:rPr>
            </w:pPr>
            <w:r>
              <w:rPr>
                <w:lang w:val="en-US"/>
              </w:rPr>
              <w:t>Carrying out repair work, including plumbing repairs</w:t>
            </w:r>
          </w:p>
          <w:p w:rsidR="001D6D22" w:rsidRPr="001D6D22" w:rsidRDefault="001D6D22" w:rsidP="001D6D22">
            <w:pPr>
              <w:numPr>
                <w:ilvl w:val="0"/>
                <w:numId w:val="7"/>
              </w:numPr>
              <w:jc w:val="both"/>
              <w:rPr>
                <w:lang w:val="en-US"/>
              </w:rPr>
            </w:pPr>
            <w:r>
              <w:rPr>
                <w:lang w:val="en-US"/>
              </w:rPr>
              <w:t>Equipping the room with sanitary facilities: installation of a shower cabin, toilet, sink.</w:t>
            </w:r>
            <w:bookmarkStart w:id="0" w:name="_GoBack"/>
            <w:bookmarkEnd w:id="0"/>
          </w:p>
        </w:tc>
      </w:tr>
      <w:tr w:rsidR="001D6D22" w:rsidRPr="001D6D22" w:rsidTr="001D6D22">
        <w:trPr>
          <w:trHeight w:val="3671"/>
        </w:trPr>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14.</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102"/>
              <w:jc w:val="both"/>
              <w:rPr>
                <w:color w:val="000000"/>
              </w:rPr>
            </w:pPr>
            <w:proofErr w:type="spellStart"/>
            <w:r>
              <w:t>Project</w:t>
            </w:r>
            <w:proofErr w:type="spellEnd"/>
            <w:r>
              <w:t xml:space="preserve"> </w:t>
            </w:r>
            <w:proofErr w:type="spellStart"/>
            <w:r>
              <w:t>Justification</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shd w:val="clear" w:color="auto" w:fill="FFFFFF"/>
              <w:jc w:val="both"/>
              <w:rPr>
                <w:lang w:val="en-US"/>
              </w:rPr>
            </w:pPr>
            <w:r>
              <w:rPr>
                <w:i/>
                <w:lang w:val="en-US"/>
              </w:rPr>
              <w:t xml:space="preserve"> </w:t>
            </w:r>
            <w:r>
              <w:rPr>
                <w:lang w:val="en-US"/>
              </w:rPr>
              <w:t xml:space="preserve">Domestic violence is a global problem affecting not only individual families </w:t>
            </w:r>
            <w:proofErr w:type="gramStart"/>
            <w:r>
              <w:rPr>
                <w:lang w:val="en-US"/>
              </w:rPr>
              <w:t>but</w:t>
            </w:r>
            <w:proofErr w:type="gramEnd"/>
            <w:r>
              <w:rPr>
                <w:lang w:val="en-US"/>
              </w:rPr>
              <w:t xml:space="preserve"> society as a whole. This social phenomenon goes beyond family and household relations, affecting the socio-economic, cultural, and spiritual spheres of public life. Every year it destroys families, affecting children, women, elderly people, and people with disabilities. In 2023, the </w:t>
            </w:r>
            <w:proofErr w:type="spellStart"/>
            <w:r>
              <w:rPr>
                <w:lang w:val="en-US"/>
              </w:rPr>
              <w:t>Glubokoe</w:t>
            </w:r>
            <w:proofErr w:type="spellEnd"/>
            <w:r>
              <w:rPr>
                <w:lang w:val="en-US"/>
              </w:rPr>
              <w:t xml:space="preserve"> District Police Department referred 52 informed consents to the State Institution "Territorial Center for Social Services of the Population of the </w:t>
            </w:r>
            <w:proofErr w:type="spellStart"/>
            <w:r>
              <w:rPr>
                <w:lang w:val="en-US"/>
              </w:rPr>
              <w:t>Glubokoe</w:t>
            </w:r>
            <w:proofErr w:type="spellEnd"/>
            <w:r>
              <w:rPr>
                <w:lang w:val="en-US"/>
              </w:rPr>
              <w:t xml:space="preserve"> District," of which the following social assistance was provided to 32 citizens:</w:t>
            </w:r>
          </w:p>
          <w:p w:rsidR="001D6D22" w:rsidRDefault="001D6D22" w:rsidP="001D6D22">
            <w:pPr>
              <w:numPr>
                <w:ilvl w:val="0"/>
                <w:numId w:val="8"/>
              </w:numPr>
              <w:shd w:val="clear" w:color="auto" w:fill="FFFFFF"/>
              <w:rPr>
                <w:i/>
                <w:lang w:val="en-US"/>
              </w:rPr>
            </w:pPr>
            <w:r>
              <w:rPr>
                <w:lang w:val="en-US"/>
              </w:rPr>
              <w:t>Social and psychological services – 7 people;</w:t>
            </w:r>
          </w:p>
          <w:p w:rsidR="001D6D22" w:rsidRDefault="001D6D22" w:rsidP="001D6D22">
            <w:pPr>
              <w:numPr>
                <w:ilvl w:val="0"/>
                <w:numId w:val="8"/>
              </w:numPr>
              <w:shd w:val="clear" w:color="auto" w:fill="FFFFFF"/>
              <w:rPr>
                <w:i/>
              </w:rPr>
            </w:pPr>
            <w:proofErr w:type="spellStart"/>
            <w:r>
              <w:t>Temporary</w:t>
            </w:r>
            <w:proofErr w:type="spellEnd"/>
            <w:r>
              <w:t xml:space="preserve"> </w:t>
            </w:r>
            <w:proofErr w:type="spellStart"/>
            <w:r>
              <w:t>shelter</w:t>
            </w:r>
            <w:proofErr w:type="spellEnd"/>
            <w:r>
              <w:t xml:space="preserve"> </w:t>
            </w:r>
            <w:proofErr w:type="spellStart"/>
            <w:r>
              <w:t>service</w:t>
            </w:r>
            <w:proofErr w:type="spellEnd"/>
            <w:r>
              <w:t xml:space="preserve"> – 2 </w:t>
            </w:r>
            <w:proofErr w:type="spellStart"/>
            <w:r>
              <w:t>people</w:t>
            </w:r>
            <w:proofErr w:type="spellEnd"/>
            <w:r>
              <w:t>;</w:t>
            </w:r>
          </w:p>
          <w:p w:rsidR="001D6D22" w:rsidRDefault="001D6D22" w:rsidP="001D6D22">
            <w:pPr>
              <w:numPr>
                <w:ilvl w:val="0"/>
                <w:numId w:val="8"/>
              </w:numPr>
              <w:shd w:val="clear" w:color="auto" w:fill="FFFFFF"/>
              <w:rPr>
                <w:i/>
                <w:lang w:val="en-US"/>
              </w:rPr>
            </w:pPr>
            <w:r>
              <w:rPr>
                <w:lang w:val="en-US"/>
              </w:rPr>
              <w:t>Advisory and informational services – 32 people;</w:t>
            </w:r>
          </w:p>
          <w:p w:rsidR="001D6D22" w:rsidRDefault="001D6D22" w:rsidP="001D6D22">
            <w:pPr>
              <w:numPr>
                <w:ilvl w:val="0"/>
                <w:numId w:val="8"/>
              </w:numPr>
              <w:shd w:val="clear" w:color="auto" w:fill="FFFFFF"/>
              <w:spacing w:after="240"/>
              <w:rPr>
                <w:i/>
              </w:rPr>
            </w:pPr>
            <w:proofErr w:type="spellStart"/>
            <w:r>
              <w:lastRenderedPageBreak/>
              <w:t>Social</w:t>
            </w:r>
            <w:proofErr w:type="spellEnd"/>
            <w:r>
              <w:t xml:space="preserve"> </w:t>
            </w:r>
            <w:proofErr w:type="spellStart"/>
            <w:r>
              <w:t>supervision</w:t>
            </w:r>
            <w:proofErr w:type="spellEnd"/>
            <w:r>
              <w:t xml:space="preserve"> </w:t>
            </w:r>
            <w:proofErr w:type="spellStart"/>
            <w:r>
              <w:t>services</w:t>
            </w:r>
            <w:proofErr w:type="spellEnd"/>
            <w:r>
              <w:t xml:space="preserve"> – 2 </w:t>
            </w:r>
            <w:proofErr w:type="spellStart"/>
            <w:r>
              <w:t>people</w:t>
            </w:r>
            <w:proofErr w:type="spellEnd"/>
            <w:r>
              <w:t xml:space="preserve">; </w:t>
            </w:r>
          </w:p>
          <w:p w:rsidR="001D6D22" w:rsidRDefault="001D6D22">
            <w:pPr>
              <w:shd w:val="clear" w:color="auto" w:fill="FFFFFF"/>
              <w:spacing w:after="240"/>
              <w:rPr>
                <w:lang w:val="en-US"/>
              </w:rPr>
            </w:pPr>
            <w:r>
              <w:rPr>
                <w:lang w:val="en-US"/>
              </w:rPr>
              <w:t xml:space="preserve">For 13 citizens, a questionnaire </w:t>
            </w:r>
            <w:proofErr w:type="gramStart"/>
            <w:r>
              <w:rPr>
                <w:lang w:val="en-US"/>
              </w:rPr>
              <w:t>was conducted</w:t>
            </w:r>
            <w:proofErr w:type="gramEnd"/>
            <w:r>
              <w:rPr>
                <w:lang w:val="en-US"/>
              </w:rPr>
              <w:t xml:space="preserve"> to identify victims of domestic violence and determine their needs. </w:t>
            </w:r>
          </w:p>
          <w:p w:rsidR="001D6D22" w:rsidRDefault="001D6D22">
            <w:pPr>
              <w:shd w:val="clear" w:color="auto" w:fill="FFFFFF"/>
              <w:spacing w:after="240"/>
              <w:rPr>
                <w:lang w:val="en-US"/>
              </w:rPr>
            </w:pPr>
            <w:r>
              <w:rPr>
                <w:lang w:val="en-US"/>
              </w:rPr>
              <w:t xml:space="preserve">By the decision of the </w:t>
            </w:r>
            <w:proofErr w:type="spellStart"/>
            <w:r>
              <w:rPr>
                <w:lang w:val="en-US"/>
              </w:rPr>
              <w:t>Glubokoe</w:t>
            </w:r>
            <w:proofErr w:type="spellEnd"/>
            <w:r>
              <w:rPr>
                <w:lang w:val="en-US"/>
              </w:rPr>
              <w:t xml:space="preserve"> District Executive Committee on January 15, 2014, No. 38, a "crisis" room </w:t>
            </w:r>
            <w:proofErr w:type="gramStart"/>
            <w:r>
              <w:rPr>
                <w:lang w:val="en-US"/>
              </w:rPr>
              <w:t>was established</w:t>
            </w:r>
            <w:proofErr w:type="gramEnd"/>
            <w:r>
              <w:rPr>
                <w:lang w:val="en-US"/>
              </w:rPr>
              <w:t xml:space="preserve"> in the </w:t>
            </w:r>
            <w:proofErr w:type="spellStart"/>
            <w:r>
              <w:rPr>
                <w:lang w:val="en-US"/>
              </w:rPr>
              <w:t>Glubokoe</w:t>
            </w:r>
            <w:proofErr w:type="spellEnd"/>
            <w:r>
              <w:rPr>
                <w:lang w:val="en-US"/>
              </w:rPr>
              <w:t xml:space="preserve"> District to provide temporary shelter services. The "crisis" room is a specially equipped facility intended for providing temporary shelter services when necessary for persons in a crisis state dangerous to health; victims of human trafficking; persons affected by violence, terrorist acts, man-made disasters, and natural disasters; individuals from among orphans and children left without parental care arriving in the district for their first job placement. </w:t>
            </w:r>
          </w:p>
          <w:p w:rsidR="001D6D22" w:rsidRDefault="001D6D22">
            <w:pPr>
              <w:shd w:val="clear" w:color="auto" w:fill="FFFFFF"/>
              <w:spacing w:after="240"/>
              <w:rPr>
                <w:lang w:val="en-US"/>
              </w:rPr>
            </w:pPr>
            <w:r>
              <w:rPr>
                <w:lang w:val="en-US"/>
              </w:rPr>
              <w:t xml:space="preserve">By order of the director of the territorial center dated December 30, 2016, No. 127-p, responsible persons were appointed for organizing the work and ensuring round-the-clock access to the "crisis" room, and a 24-hour operating mode of the "crisis" room was established. </w:t>
            </w:r>
          </w:p>
          <w:p w:rsidR="001D6D22" w:rsidRDefault="001D6D22">
            <w:pPr>
              <w:shd w:val="clear" w:color="auto" w:fill="FFFFFF"/>
              <w:spacing w:after="240"/>
              <w:rPr>
                <w:lang w:val="en-US"/>
              </w:rPr>
            </w:pPr>
            <w:r>
              <w:rPr>
                <w:lang w:val="en-US"/>
              </w:rPr>
              <w:t>The main tasks of the "crisis" room:</w:t>
            </w:r>
          </w:p>
          <w:p w:rsidR="001D6D22" w:rsidRDefault="001D6D22" w:rsidP="001D6D22">
            <w:pPr>
              <w:numPr>
                <w:ilvl w:val="0"/>
                <w:numId w:val="8"/>
              </w:numPr>
              <w:shd w:val="clear" w:color="auto" w:fill="FFFFFF"/>
              <w:rPr>
                <w:i/>
              </w:rPr>
            </w:pPr>
            <w:proofErr w:type="spellStart"/>
            <w:r>
              <w:t>Providing</w:t>
            </w:r>
            <w:proofErr w:type="spellEnd"/>
            <w:r>
              <w:t xml:space="preserve"> </w:t>
            </w:r>
            <w:proofErr w:type="spellStart"/>
            <w:r>
              <w:t>temporary</w:t>
            </w:r>
            <w:proofErr w:type="spellEnd"/>
            <w:r>
              <w:t xml:space="preserve"> </w:t>
            </w:r>
            <w:proofErr w:type="spellStart"/>
            <w:r>
              <w:t>shelter</w:t>
            </w:r>
            <w:proofErr w:type="spellEnd"/>
            <w:r>
              <w:t xml:space="preserve"> </w:t>
            </w:r>
            <w:proofErr w:type="spellStart"/>
            <w:r>
              <w:t>services</w:t>
            </w:r>
            <w:proofErr w:type="spellEnd"/>
            <w:r>
              <w:t>;</w:t>
            </w:r>
          </w:p>
          <w:p w:rsidR="001D6D22" w:rsidRDefault="001D6D22" w:rsidP="001D6D22">
            <w:pPr>
              <w:numPr>
                <w:ilvl w:val="0"/>
                <w:numId w:val="8"/>
              </w:numPr>
              <w:shd w:val="clear" w:color="auto" w:fill="FFFFFF"/>
              <w:rPr>
                <w:i/>
                <w:lang w:val="en-US"/>
              </w:rPr>
            </w:pPr>
            <w:r>
              <w:rPr>
                <w:lang w:val="en-US"/>
              </w:rPr>
              <w:t>Providing psychological assistance and support;</w:t>
            </w:r>
          </w:p>
          <w:p w:rsidR="001D6D22" w:rsidRDefault="001D6D22" w:rsidP="001D6D22">
            <w:pPr>
              <w:numPr>
                <w:ilvl w:val="0"/>
                <w:numId w:val="8"/>
              </w:numPr>
              <w:shd w:val="clear" w:color="auto" w:fill="FFFFFF"/>
              <w:rPr>
                <w:i/>
                <w:lang w:val="en-US"/>
              </w:rPr>
            </w:pPr>
            <w:r>
              <w:rPr>
                <w:lang w:val="en-US"/>
              </w:rPr>
              <w:t>Helping to analyze the life situation and alternatives, orienting towards independent problem-solving;</w:t>
            </w:r>
          </w:p>
          <w:p w:rsidR="001D6D22" w:rsidRDefault="001D6D22" w:rsidP="001D6D22">
            <w:pPr>
              <w:numPr>
                <w:ilvl w:val="0"/>
                <w:numId w:val="8"/>
              </w:numPr>
              <w:shd w:val="clear" w:color="auto" w:fill="FFFFFF"/>
              <w:rPr>
                <w:i/>
                <w:lang w:val="en-US"/>
              </w:rPr>
            </w:pPr>
            <w:r>
              <w:rPr>
                <w:lang w:val="en-US"/>
              </w:rPr>
              <w:t>Assisting in restoring lost social ties and family contacts. The equipment of the "crisis" room does not fully meet the requirements for the content and quality of social services (no special room equipped with sanitary facilities: no shower, toilet, sink) due to insufficient district funding. Full equipment of the "crisis" room will help citizens live comfortably in the room, feel calm, and create a cozy home atmosphere.</w:t>
            </w:r>
          </w:p>
        </w:tc>
      </w:tr>
      <w:tr w:rsidR="001D6D22" w:rsidRP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lastRenderedPageBreak/>
              <w:t>15.</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firstLine="24"/>
              <w:jc w:val="both"/>
              <w:rPr>
                <w:color w:val="000000"/>
                <w:lang w:val="en-US"/>
              </w:rPr>
            </w:pPr>
            <w:r>
              <w:rPr>
                <w:lang w:val="en-US"/>
              </w:rPr>
              <w:t>Activities After the Project Completion</w:t>
            </w:r>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jc w:val="both"/>
              <w:rPr>
                <w:color w:val="000000"/>
                <w:lang w:val="en-US"/>
              </w:rPr>
            </w:pPr>
            <w:r>
              <w:rPr>
                <w:lang w:val="en-US"/>
              </w:rPr>
              <w:t xml:space="preserve">During the implementation of the project, the level of temporary shelter services will increase. The safety of citizens affected by domestic violence </w:t>
            </w:r>
            <w:proofErr w:type="gramStart"/>
            <w:r>
              <w:rPr>
                <w:lang w:val="en-US"/>
              </w:rPr>
              <w:t>will be ensured</w:t>
            </w:r>
            <w:proofErr w:type="gramEnd"/>
            <w:r>
              <w:rPr>
                <w:lang w:val="en-US"/>
              </w:rPr>
              <w:t xml:space="preserve">. The funds </w:t>
            </w:r>
            <w:proofErr w:type="gramStart"/>
            <w:r>
              <w:rPr>
                <w:lang w:val="en-US"/>
              </w:rPr>
              <w:t>will be used</w:t>
            </w:r>
            <w:proofErr w:type="gramEnd"/>
            <w:r>
              <w:rPr>
                <w:lang w:val="en-US"/>
              </w:rPr>
              <w:t xml:space="preserve"> to purchase necessary consumables and carry out ongoing equipment repairs.</w:t>
            </w:r>
          </w:p>
        </w:tc>
      </w:tr>
      <w:tr w:rsidR="001D6D22" w:rsidTr="001D6D22">
        <w:tc>
          <w:tcPr>
            <w:tcW w:w="567"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rPr>
                <w:color w:val="000000"/>
              </w:rPr>
            </w:pPr>
            <w:r>
              <w:rPr>
                <w:color w:val="000000"/>
              </w:rPr>
              <w:t>16.</w:t>
            </w:r>
          </w:p>
        </w:tc>
        <w:tc>
          <w:tcPr>
            <w:tcW w:w="3129"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jc w:val="both"/>
              <w:rPr>
                <w:color w:val="000000"/>
              </w:rPr>
            </w:pPr>
            <w:proofErr w:type="spellStart"/>
            <w:r>
              <w:t>Project</w:t>
            </w:r>
            <w:proofErr w:type="spellEnd"/>
            <w:r>
              <w:t xml:space="preserve"> </w:t>
            </w:r>
            <w:proofErr w:type="spellStart"/>
            <w:r>
              <w:t>Budget</w:t>
            </w:r>
            <w:proofErr w:type="spellEnd"/>
          </w:p>
        </w:tc>
        <w:tc>
          <w:tcPr>
            <w:tcW w:w="6383" w:type="dxa"/>
            <w:tcBorders>
              <w:top w:val="single" w:sz="6" w:space="0" w:color="000000"/>
              <w:left w:val="single" w:sz="6" w:space="0" w:color="000000"/>
              <w:bottom w:val="single" w:sz="6" w:space="0" w:color="000000"/>
              <w:right w:val="single" w:sz="6" w:space="0" w:color="000000"/>
            </w:tcBorders>
            <w:hideMark/>
          </w:tcPr>
          <w:p w:rsidR="001D6D22" w:rsidRDefault="001D6D22">
            <w:pPr>
              <w:widowControl/>
              <w:ind w:right="101"/>
              <w:jc w:val="both"/>
              <w:rPr>
                <w:color w:val="000000"/>
              </w:rPr>
            </w:pPr>
            <w:r>
              <w:rPr>
                <w:color w:val="000000"/>
              </w:rPr>
              <w:t>2385,85 $</w:t>
            </w:r>
          </w:p>
        </w:tc>
      </w:tr>
    </w:tbl>
    <w:p w:rsidR="001D6D22" w:rsidRDefault="001D6D22" w:rsidP="001D6D22"/>
    <w:p w:rsidR="001D6D22" w:rsidRPr="00086624" w:rsidRDefault="001D6D22" w:rsidP="005D70BD">
      <w:pPr>
        <w:spacing w:line="240" w:lineRule="exact"/>
      </w:pPr>
    </w:p>
    <w:sectPr w:rsidR="001D6D22" w:rsidRPr="00086624" w:rsidSect="001D6D22">
      <w:headerReference w:type="default" r:id="rId7"/>
      <w:headerReference w:type="first" r:id="rId8"/>
      <w:type w:val="continuous"/>
      <w:pgSz w:w="11905" w:h="16837"/>
      <w:pgMar w:top="1463" w:right="567" w:bottom="902" w:left="1792"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BA" w:rsidRDefault="00AE11BA">
      <w:r>
        <w:separator/>
      </w:r>
    </w:p>
  </w:endnote>
  <w:endnote w:type="continuationSeparator" w:id="0">
    <w:p w:rsidR="00AE11BA" w:rsidRDefault="00AE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BA" w:rsidRDefault="00AE11BA">
      <w:r>
        <w:separator/>
      </w:r>
    </w:p>
  </w:footnote>
  <w:footnote w:type="continuationSeparator" w:id="0">
    <w:p w:rsidR="00AE11BA" w:rsidRDefault="00AE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16779A">
    <w:pPr>
      <w:pStyle w:val="Style4"/>
      <w:widowControl/>
      <w:ind w:left="4436" w:right="-9"/>
      <w:jc w:val="both"/>
      <w:rPr>
        <w:rStyle w:val="FontStyle12"/>
      </w:rPr>
    </w:pPr>
    <w:r>
      <w:rPr>
        <w:rStyle w:val="FontStyle1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014"/>
    <w:multiLevelType w:val="multilevel"/>
    <w:tmpl w:val="AD86A348"/>
    <w:lvl w:ilvl="0">
      <w:start w:val="1"/>
      <w:numFmt w:val="decimal"/>
      <w:lvlText w:val="%1."/>
      <w:lvlJc w:val="left"/>
      <w:pPr>
        <w:ind w:left="566" w:hanging="425"/>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0027BEF"/>
    <w:multiLevelType w:val="hybridMultilevel"/>
    <w:tmpl w:val="98A0B32E"/>
    <w:lvl w:ilvl="0" w:tplc="7A662BE0">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 w15:restartNumberingAfterBreak="0">
    <w:nsid w:val="377F4D34"/>
    <w:multiLevelType w:val="hybridMultilevel"/>
    <w:tmpl w:val="E928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CA1EB9"/>
    <w:multiLevelType w:val="multilevel"/>
    <w:tmpl w:val="BFBC2BE0"/>
    <w:lvl w:ilvl="0">
      <w:start w:val="1"/>
      <w:numFmt w:val="decimal"/>
      <w:lvlText w:val="%1."/>
      <w:lvlJc w:val="left"/>
      <w:pPr>
        <w:ind w:left="566" w:hanging="425"/>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3D224F9"/>
    <w:multiLevelType w:val="multilevel"/>
    <w:tmpl w:val="4B600480"/>
    <w:lvl w:ilvl="0">
      <w:start w:val="1"/>
      <w:numFmt w:val="bullet"/>
      <w:lvlText w:val="●"/>
      <w:lvlJc w:val="left"/>
      <w:pPr>
        <w:ind w:left="425" w:hanging="283"/>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1E91363"/>
    <w:multiLevelType w:val="multilevel"/>
    <w:tmpl w:val="E9B20B02"/>
    <w:lvl w:ilvl="0">
      <w:start w:val="1"/>
      <w:numFmt w:val="decimal"/>
      <w:lvlText w:val="%1."/>
      <w:lvlJc w:val="left"/>
      <w:pPr>
        <w:ind w:left="566" w:hanging="425"/>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5E41B7A"/>
    <w:multiLevelType w:val="multilevel"/>
    <w:tmpl w:val="C062E5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F833E6C"/>
    <w:multiLevelType w:val="hybridMultilevel"/>
    <w:tmpl w:val="9566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BD"/>
    <w:rsid w:val="0000651B"/>
    <w:rsid w:val="0002063B"/>
    <w:rsid w:val="00024E71"/>
    <w:rsid w:val="00041ECA"/>
    <w:rsid w:val="000428F7"/>
    <w:rsid w:val="00047F87"/>
    <w:rsid w:val="00052D75"/>
    <w:rsid w:val="00054B7B"/>
    <w:rsid w:val="00063112"/>
    <w:rsid w:val="000666F5"/>
    <w:rsid w:val="00075506"/>
    <w:rsid w:val="00086624"/>
    <w:rsid w:val="000F019B"/>
    <w:rsid w:val="000F4CD9"/>
    <w:rsid w:val="001000D2"/>
    <w:rsid w:val="001079E9"/>
    <w:rsid w:val="001279E6"/>
    <w:rsid w:val="00132062"/>
    <w:rsid w:val="00142724"/>
    <w:rsid w:val="0016779A"/>
    <w:rsid w:val="00167C01"/>
    <w:rsid w:val="00187916"/>
    <w:rsid w:val="001C0D8D"/>
    <w:rsid w:val="001D37E7"/>
    <w:rsid w:val="001D6D22"/>
    <w:rsid w:val="00207176"/>
    <w:rsid w:val="00213A87"/>
    <w:rsid w:val="00214BD4"/>
    <w:rsid w:val="00226FED"/>
    <w:rsid w:val="00250D18"/>
    <w:rsid w:val="00270716"/>
    <w:rsid w:val="00272C32"/>
    <w:rsid w:val="00282927"/>
    <w:rsid w:val="00293A6C"/>
    <w:rsid w:val="00293B21"/>
    <w:rsid w:val="00305D33"/>
    <w:rsid w:val="00314D69"/>
    <w:rsid w:val="00317EE5"/>
    <w:rsid w:val="00335412"/>
    <w:rsid w:val="00366232"/>
    <w:rsid w:val="00373F47"/>
    <w:rsid w:val="00374DA0"/>
    <w:rsid w:val="00394C0E"/>
    <w:rsid w:val="00395D83"/>
    <w:rsid w:val="003B72D0"/>
    <w:rsid w:val="003C17F2"/>
    <w:rsid w:val="00415525"/>
    <w:rsid w:val="0042735A"/>
    <w:rsid w:val="0043015F"/>
    <w:rsid w:val="004363F6"/>
    <w:rsid w:val="00474050"/>
    <w:rsid w:val="004C4C20"/>
    <w:rsid w:val="004C50D7"/>
    <w:rsid w:val="004D66BC"/>
    <w:rsid w:val="004E10E3"/>
    <w:rsid w:val="004E1628"/>
    <w:rsid w:val="004F3F32"/>
    <w:rsid w:val="005303A6"/>
    <w:rsid w:val="005711C6"/>
    <w:rsid w:val="00576F1C"/>
    <w:rsid w:val="005A0E03"/>
    <w:rsid w:val="005B1781"/>
    <w:rsid w:val="005D14C1"/>
    <w:rsid w:val="005D5F48"/>
    <w:rsid w:val="005D70BD"/>
    <w:rsid w:val="005E24C1"/>
    <w:rsid w:val="005F344C"/>
    <w:rsid w:val="006016D1"/>
    <w:rsid w:val="00636F8C"/>
    <w:rsid w:val="00637265"/>
    <w:rsid w:val="00643455"/>
    <w:rsid w:val="00647878"/>
    <w:rsid w:val="006504C6"/>
    <w:rsid w:val="00654712"/>
    <w:rsid w:val="006616C5"/>
    <w:rsid w:val="006677E4"/>
    <w:rsid w:val="00667A40"/>
    <w:rsid w:val="0067147A"/>
    <w:rsid w:val="00674557"/>
    <w:rsid w:val="00695E01"/>
    <w:rsid w:val="006A40DF"/>
    <w:rsid w:val="006A4EE9"/>
    <w:rsid w:val="006B0615"/>
    <w:rsid w:val="006C65AB"/>
    <w:rsid w:val="006D44B6"/>
    <w:rsid w:val="006E08CD"/>
    <w:rsid w:val="006E45C0"/>
    <w:rsid w:val="006E5A92"/>
    <w:rsid w:val="0071355B"/>
    <w:rsid w:val="007245AB"/>
    <w:rsid w:val="00762AD7"/>
    <w:rsid w:val="00762B72"/>
    <w:rsid w:val="0078077F"/>
    <w:rsid w:val="00791F8B"/>
    <w:rsid w:val="007C3250"/>
    <w:rsid w:val="007D3937"/>
    <w:rsid w:val="007E34D5"/>
    <w:rsid w:val="007F0108"/>
    <w:rsid w:val="007F0D12"/>
    <w:rsid w:val="007F5161"/>
    <w:rsid w:val="008027FD"/>
    <w:rsid w:val="00802C96"/>
    <w:rsid w:val="00815716"/>
    <w:rsid w:val="00821ABC"/>
    <w:rsid w:val="00834862"/>
    <w:rsid w:val="00867C79"/>
    <w:rsid w:val="00890D1D"/>
    <w:rsid w:val="00896B9C"/>
    <w:rsid w:val="008A3772"/>
    <w:rsid w:val="008B048D"/>
    <w:rsid w:val="008B5645"/>
    <w:rsid w:val="008C6E7D"/>
    <w:rsid w:val="008D14F5"/>
    <w:rsid w:val="009019FA"/>
    <w:rsid w:val="00921E29"/>
    <w:rsid w:val="00936D84"/>
    <w:rsid w:val="009851BD"/>
    <w:rsid w:val="00990F0C"/>
    <w:rsid w:val="009974CA"/>
    <w:rsid w:val="009A43E1"/>
    <w:rsid w:val="009B3CC2"/>
    <w:rsid w:val="009E26AB"/>
    <w:rsid w:val="009E4ED7"/>
    <w:rsid w:val="009E7B7C"/>
    <w:rsid w:val="00A03821"/>
    <w:rsid w:val="00A144EC"/>
    <w:rsid w:val="00A2796A"/>
    <w:rsid w:val="00A30DA1"/>
    <w:rsid w:val="00A315C1"/>
    <w:rsid w:val="00A3195A"/>
    <w:rsid w:val="00A5643C"/>
    <w:rsid w:val="00A607A3"/>
    <w:rsid w:val="00A62519"/>
    <w:rsid w:val="00A71DE0"/>
    <w:rsid w:val="00A83596"/>
    <w:rsid w:val="00AA6A17"/>
    <w:rsid w:val="00AB4A58"/>
    <w:rsid w:val="00AC268D"/>
    <w:rsid w:val="00AE11BA"/>
    <w:rsid w:val="00B03A30"/>
    <w:rsid w:val="00B124FE"/>
    <w:rsid w:val="00B20BDC"/>
    <w:rsid w:val="00B305B8"/>
    <w:rsid w:val="00B43D77"/>
    <w:rsid w:val="00B52E97"/>
    <w:rsid w:val="00B74C36"/>
    <w:rsid w:val="00B84544"/>
    <w:rsid w:val="00B977A2"/>
    <w:rsid w:val="00BC5A2E"/>
    <w:rsid w:val="00BD3D5B"/>
    <w:rsid w:val="00BF229A"/>
    <w:rsid w:val="00C12831"/>
    <w:rsid w:val="00C14135"/>
    <w:rsid w:val="00C80CD7"/>
    <w:rsid w:val="00C80F48"/>
    <w:rsid w:val="00C82F93"/>
    <w:rsid w:val="00CA4AA9"/>
    <w:rsid w:val="00CC567C"/>
    <w:rsid w:val="00CC7020"/>
    <w:rsid w:val="00CD4993"/>
    <w:rsid w:val="00CE6F23"/>
    <w:rsid w:val="00D00428"/>
    <w:rsid w:val="00D15B61"/>
    <w:rsid w:val="00D20BCD"/>
    <w:rsid w:val="00D443B2"/>
    <w:rsid w:val="00D707C6"/>
    <w:rsid w:val="00D71CF7"/>
    <w:rsid w:val="00D93F27"/>
    <w:rsid w:val="00D97C2F"/>
    <w:rsid w:val="00DA005D"/>
    <w:rsid w:val="00DA27CA"/>
    <w:rsid w:val="00DA7E0A"/>
    <w:rsid w:val="00DB35A1"/>
    <w:rsid w:val="00DD04A8"/>
    <w:rsid w:val="00E12A78"/>
    <w:rsid w:val="00E42BDD"/>
    <w:rsid w:val="00E45E36"/>
    <w:rsid w:val="00E478A6"/>
    <w:rsid w:val="00E530E9"/>
    <w:rsid w:val="00E61824"/>
    <w:rsid w:val="00E77F44"/>
    <w:rsid w:val="00E946D1"/>
    <w:rsid w:val="00ED5923"/>
    <w:rsid w:val="00ED6901"/>
    <w:rsid w:val="00EF4F31"/>
    <w:rsid w:val="00F31104"/>
    <w:rsid w:val="00F41538"/>
    <w:rsid w:val="00F452DE"/>
    <w:rsid w:val="00F501FC"/>
    <w:rsid w:val="00F64E2D"/>
    <w:rsid w:val="00FA1001"/>
    <w:rsid w:val="00FE03A0"/>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27EADD-DC7D-4DE8-88BB-558A1D2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15525"/>
  </w:style>
  <w:style w:type="paragraph" w:styleId="a7">
    <w:name w:val="header"/>
    <w:basedOn w:val="a"/>
    <w:link w:val="a8"/>
    <w:uiPriority w:val="99"/>
    <w:rsid w:val="00366232"/>
    <w:pPr>
      <w:widowControl/>
      <w:tabs>
        <w:tab w:val="center" w:pos="4536"/>
        <w:tab w:val="right" w:pos="9072"/>
      </w:tabs>
      <w:autoSpaceDE/>
      <w:autoSpaceDN/>
      <w:adjustRightInd/>
      <w:spacing w:line="360" w:lineRule="auto"/>
    </w:pPr>
    <w:rPr>
      <w:rFonts w:eastAsia="Times New Roman"/>
      <w:szCs w:val="20"/>
      <w:lang w:val="de-DE" w:eastAsia="de-DE"/>
    </w:rPr>
  </w:style>
  <w:style w:type="character" w:customStyle="1" w:styleId="a8">
    <w:name w:val="Верхний колонтитул Знак"/>
    <w:basedOn w:val="a0"/>
    <w:link w:val="a7"/>
    <w:uiPriority w:val="99"/>
    <w:rsid w:val="00366232"/>
    <w:rPr>
      <w:rFonts w:eastAsia="Times New Roman" w:hAnsi="Times New Roman" w:cs="Times New Roman"/>
      <w:sz w:val="24"/>
      <w:szCs w:val="20"/>
      <w:lang w:val="de-DE" w:eastAsia="de-DE"/>
    </w:rPr>
  </w:style>
  <w:style w:type="paragraph" w:styleId="a9">
    <w:name w:val="List Paragraph"/>
    <w:basedOn w:val="a"/>
    <w:uiPriority w:val="34"/>
    <w:qFormat/>
    <w:rsid w:val="00366232"/>
    <w:pPr>
      <w:widowControl/>
      <w:suppressAutoHyphens/>
      <w:autoSpaceDE/>
      <w:autoSpaceDN/>
      <w:adjustRightInd/>
      <w:spacing w:line="100" w:lineRule="atLeast"/>
      <w:ind w:left="720"/>
      <w:contextualSpacing/>
    </w:pPr>
    <w:rPr>
      <w:rFonts w:eastAsia="SimSun"/>
      <w:lang w:bidi="ru-RU"/>
    </w:rPr>
  </w:style>
  <w:style w:type="character" w:customStyle="1" w:styleId="Absatz-Standardschriftart2">
    <w:name w:val="Absatz-Standardschriftart2"/>
    <w:rsid w:val="00366232"/>
  </w:style>
  <w:style w:type="paragraph" w:styleId="aa">
    <w:name w:val="Body Text"/>
    <w:basedOn w:val="a"/>
    <w:link w:val="ab"/>
    <w:rsid w:val="00B43D77"/>
    <w:pPr>
      <w:widowControl/>
      <w:autoSpaceDE/>
      <w:autoSpaceDN/>
      <w:adjustRightInd/>
      <w:spacing w:after="120"/>
    </w:pPr>
    <w:rPr>
      <w:rFonts w:ascii="Arial Narrow" w:eastAsia="Times New Roman" w:hAnsi="Arial Narrow"/>
      <w:sz w:val="22"/>
      <w:szCs w:val="20"/>
      <w:lang w:val="de-DE" w:eastAsia="ar-SA"/>
    </w:rPr>
  </w:style>
  <w:style w:type="character" w:customStyle="1" w:styleId="ab">
    <w:name w:val="Основной текст Знак"/>
    <w:basedOn w:val="a0"/>
    <w:link w:val="aa"/>
    <w:rsid w:val="00B43D77"/>
    <w:rPr>
      <w:rFonts w:ascii="Arial Narrow" w:eastAsia="Times New Roman" w:hAnsi="Arial Narrow" w:cs="Times New Roman"/>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1589</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kovalevskaia.r</dc:creator>
  <cp:lastModifiedBy>osair</cp:lastModifiedBy>
  <cp:revision>4</cp:revision>
  <cp:lastPrinted>2019-09-13T08:24:00Z</cp:lastPrinted>
  <dcterms:created xsi:type="dcterms:W3CDTF">2024-06-25T11:49:00Z</dcterms:created>
  <dcterms:modified xsi:type="dcterms:W3CDTF">2024-06-25T12:25:00Z</dcterms:modified>
</cp:coreProperties>
</file>