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6" w:rsidRPr="002678A6" w:rsidRDefault="00D02D48" w:rsidP="000958E9">
      <w:pPr>
        <w:tabs>
          <w:tab w:val="left" w:pos="1080"/>
          <w:tab w:val="left" w:pos="10260"/>
        </w:tabs>
        <w:spacing w:line="240" w:lineRule="auto"/>
        <w:ind w:right="1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2678A6" w:rsidRPr="002678A6">
        <w:rPr>
          <w:rFonts w:ascii="Times New Roman" w:hAnsi="Times New Roman" w:cs="Times New Roman"/>
          <w:sz w:val="24"/>
          <w:szCs w:val="24"/>
        </w:rPr>
        <w:t xml:space="preserve"> о проведении общественного обсуждения градостроительного проекта общего планирования </w:t>
      </w:r>
      <w:r w:rsidR="002678A6" w:rsidRPr="002678A6">
        <w:rPr>
          <w:rFonts w:ascii="Times New Roman" w:hAnsi="Times New Roman" w:cs="Times New Roman"/>
          <w:bCs/>
          <w:sz w:val="24"/>
          <w:szCs w:val="24"/>
        </w:rPr>
        <w:t xml:space="preserve">«Генеральный план д. </w:t>
      </w:r>
      <w:proofErr w:type="spellStart"/>
      <w:r w:rsidR="002678A6" w:rsidRPr="002678A6">
        <w:rPr>
          <w:rFonts w:ascii="Times New Roman" w:hAnsi="Times New Roman" w:cs="Times New Roman"/>
          <w:bCs/>
          <w:sz w:val="24"/>
          <w:szCs w:val="24"/>
        </w:rPr>
        <w:t>Мерецкие</w:t>
      </w:r>
      <w:proofErr w:type="spellEnd"/>
      <w:r w:rsidR="002678A6" w:rsidRPr="002678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8A6" w:rsidRPr="002678A6">
        <w:rPr>
          <w:rFonts w:ascii="Times New Roman" w:hAnsi="Times New Roman" w:cs="Times New Roman"/>
          <w:bCs/>
          <w:sz w:val="24"/>
          <w:szCs w:val="24"/>
        </w:rPr>
        <w:t>Глубокского</w:t>
      </w:r>
      <w:proofErr w:type="spellEnd"/>
      <w:r w:rsidR="002678A6" w:rsidRPr="002678A6">
        <w:rPr>
          <w:rFonts w:ascii="Times New Roman" w:hAnsi="Times New Roman" w:cs="Times New Roman"/>
          <w:bCs/>
          <w:sz w:val="24"/>
          <w:szCs w:val="24"/>
        </w:rPr>
        <w:t xml:space="preserve"> района с детальным планом квартала индивидуальной жилой застройки»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2678A6" w:rsidRPr="002678A6" w:rsidTr="00115552">
        <w:trPr>
          <w:trHeight w:val="854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«Генеральный план д.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детальным планом квартала индивидуальной жилой застройки»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расположении территории, на которой планируется реализация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325D8C" w:rsidRDefault="000958E9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объекта общественного обсуждения                       расположена в границах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Мерецкие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проведения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AC5D67" w:rsidP="00D02D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02D48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2678A6" w:rsidRPr="00D02D4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</w:t>
            </w:r>
            <w:r w:rsidR="00D02D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8A6" w:rsidRPr="00D02D4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г.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Дата, время, место и способ проведения презентации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AC5D67" w:rsidP="00AC5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2022 г., 14.00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размещений материалов и проведение презентации в здании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по адресу: </w:t>
            </w:r>
            <w:proofErr w:type="gramStart"/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                 г. Глубокое, ул. Ленина, 42, большой зал, 1 этаж</w:t>
            </w:r>
            <w:proofErr w:type="gramEnd"/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Место и условия доступа к материалам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Default="00AC5D67" w:rsidP="004929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r w:rsidR="0049298A">
              <w:rPr>
                <w:rFonts w:ascii="Times New Roman" w:hAnsi="Times New Roman" w:cs="Times New Roman"/>
                <w:sz w:val="24"/>
                <w:szCs w:val="24"/>
              </w:rPr>
              <w:t>3 холл 3 этаж</w:t>
            </w:r>
            <w:proofErr w:type="gramStart"/>
            <w:r w:rsidR="0049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98A" w:rsidRPr="0026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298A"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0958E9">
              <w:rPr>
                <w:rFonts w:ascii="Times New Roman" w:hAnsi="Times New Roman" w:cs="Times New Roman"/>
                <w:sz w:val="24"/>
                <w:szCs w:val="24"/>
              </w:rPr>
              <w:t>8.00 до 13.00, с 14.00 до 17.00, доступ свободный</w:t>
            </w:r>
          </w:p>
          <w:p w:rsidR="0049298A" w:rsidRPr="002678A6" w:rsidRDefault="0049298A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4" w:history="1">
              <w:r w:rsidR="00F24739" w:rsidRPr="00427D09">
                <w:rPr>
                  <w:rStyle w:val="a3"/>
                </w:rPr>
                <w:t>http://glubokoe.vitebsk-region.gov.by/</w:t>
              </w:r>
            </w:hyperlink>
            <w:r w:rsidR="00F24739">
              <w:t xml:space="preserve">  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раздел О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щественные обсуждения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общественного обсуждения, контактный номер телефона, почтовый адрес, адрес электронной почты для направления замечаний и (или) предложений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211800, Витебская обл., г. Глубокое, ул. Ленина, 42,         тел. 8(02156) 2 58 65, тел</w:t>
            </w:r>
            <w:proofErr w:type="gramStart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акс 8(02156) 2 58 30</w:t>
            </w:r>
          </w:p>
          <w:p w:rsid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@vitebsk.b</w:t>
              </w:r>
              <w:proofErr w:type="spellStart"/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  <w:proofErr w:type="spellEnd"/>
            </w:hyperlink>
          </w:p>
          <w:p w:rsidR="00EC3BF0" w:rsidRDefault="00EC3BF0" w:rsidP="00EC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84" w:rsidRDefault="000958E9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строительства, жилищно-коммунального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комитета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>Глубокое</w:t>
            </w:r>
            <w:proofErr w:type="gramEnd"/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42, </w:t>
            </w:r>
            <w:proofErr w:type="spellStart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. 27, 30</w:t>
            </w:r>
          </w:p>
          <w:p w:rsidR="009A4A84" w:rsidRDefault="00EC3BF0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,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</w:p>
          <w:p w:rsidR="002678A6" w:rsidRPr="002678A6" w:rsidRDefault="00EC3BF0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 stroyglb@vitebsk.by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сроке подачи участниками общественного обсуждения замечаний и (или) предложений и способах их представления</w:t>
            </w:r>
          </w:p>
        </w:tc>
        <w:tc>
          <w:tcPr>
            <w:tcW w:w="6300" w:type="dxa"/>
            <w:shd w:val="clear" w:color="auto" w:fill="auto"/>
          </w:tcPr>
          <w:p w:rsidR="009A4A84" w:rsidRDefault="00F24739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30</w:t>
            </w:r>
            <w:r w:rsidRPr="00D02D4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2D4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г.</w:t>
            </w:r>
          </w:p>
          <w:p w:rsidR="009A4A84" w:rsidRPr="009A4A84" w:rsidRDefault="009A4A84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и (или) электронной форме 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комиссии по общественному обсуждению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действующая комиссия по общественному обсуждению, созданная решением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Глубокского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 от 12 сентября 2022 г. № 1099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об архитектурно-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Архитектурно-градостроительный совет Витебского областного исполнительного комитета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исполнительный комитет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Разработчик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филиал УП «Институт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Витебскгражданпроект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678A6" w:rsidRPr="002678A6" w:rsidRDefault="002678A6" w:rsidP="00267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678A6" w:rsidRPr="002678A6" w:rsidRDefault="002678A6" w:rsidP="00267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678A6" w:rsidRPr="002678A6" w:rsidRDefault="002678A6" w:rsidP="00267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8A6" w:rsidRPr="002678A6" w:rsidRDefault="002678A6" w:rsidP="002678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71B5B" w:rsidRPr="002678A6" w:rsidRDefault="00B71B5B">
      <w:pPr>
        <w:rPr>
          <w:lang w:val="be-BY"/>
        </w:rPr>
      </w:pPr>
    </w:p>
    <w:sectPr w:rsidR="00B71B5B" w:rsidRPr="002678A6" w:rsidSect="008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A6"/>
    <w:rsid w:val="00070396"/>
    <w:rsid w:val="000958E9"/>
    <w:rsid w:val="00206F22"/>
    <w:rsid w:val="002678A6"/>
    <w:rsid w:val="00325D8C"/>
    <w:rsid w:val="0049298A"/>
    <w:rsid w:val="008C66C7"/>
    <w:rsid w:val="009A4A84"/>
    <w:rsid w:val="00AC5D67"/>
    <w:rsid w:val="00B71B5B"/>
    <w:rsid w:val="00D02D48"/>
    <w:rsid w:val="00EC3BF0"/>
    <w:rsid w:val="00F2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8A6"/>
    <w:rPr>
      <w:color w:val="0000FF"/>
      <w:u w:val="single"/>
    </w:rPr>
  </w:style>
  <w:style w:type="paragraph" w:customStyle="1" w:styleId="a4">
    <w:name w:val="Знак"/>
    <w:basedOn w:val="a"/>
    <w:autoRedefine/>
    <w:rsid w:val="002678A6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Hell9</cp:lastModifiedBy>
  <cp:revision>6</cp:revision>
  <dcterms:created xsi:type="dcterms:W3CDTF">2022-09-22T06:16:00Z</dcterms:created>
  <dcterms:modified xsi:type="dcterms:W3CDTF">2022-09-22T09:05:00Z</dcterms:modified>
</cp:coreProperties>
</file>